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C5EA0" w14:textId="66C9190D" w:rsidR="008D4818" w:rsidRPr="009C1784" w:rsidRDefault="008D4818" w:rsidP="4316BAC8">
      <w:pPr>
        <w:tabs>
          <w:tab w:val="clear" w:pos="576"/>
          <w:tab w:val="clear" w:pos="9000"/>
        </w:tabs>
        <w:spacing w:line="300" w:lineRule="exact"/>
        <w:jc w:val="center"/>
        <w:rPr>
          <w:b/>
          <w:bCs/>
          <w:sz w:val="24"/>
          <w:szCs w:val="24"/>
          <w:lang w:eastAsia="en-US"/>
        </w:rPr>
      </w:pPr>
      <w:r w:rsidRPr="4316BAC8">
        <w:rPr>
          <w:b/>
          <w:bCs/>
          <w:sz w:val="24"/>
          <w:szCs w:val="24"/>
          <w:lang w:eastAsia="en-US"/>
        </w:rPr>
        <w:t>SCOTTISH FORESTRY</w:t>
      </w:r>
    </w:p>
    <w:p w14:paraId="549EDB6A" w14:textId="24185099" w:rsidR="008D4818" w:rsidRPr="009C1784" w:rsidRDefault="00D5395D" w:rsidP="008D4818">
      <w:pPr>
        <w:tabs>
          <w:tab w:val="clear" w:pos="576"/>
          <w:tab w:val="clear" w:pos="9000"/>
        </w:tabs>
        <w:spacing w:line="300" w:lineRule="exact"/>
        <w:jc w:val="center"/>
        <w:rPr>
          <w:b/>
          <w:sz w:val="24"/>
          <w:lang w:eastAsia="en-US"/>
        </w:rPr>
      </w:pPr>
      <w:r>
        <w:rPr>
          <w:b/>
          <w:sz w:val="24"/>
          <w:lang w:eastAsia="en-US"/>
        </w:rPr>
        <w:t xml:space="preserve">DRAFT </w:t>
      </w:r>
      <w:r w:rsidR="004806BB">
        <w:rPr>
          <w:b/>
          <w:sz w:val="24"/>
          <w:lang w:eastAsia="en-US"/>
        </w:rPr>
        <w:t xml:space="preserve">MINUTES OF THE </w:t>
      </w:r>
      <w:r w:rsidR="008D4818" w:rsidRPr="009C1784">
        <w:rPr>
          <w:b/>
          <w:sz w:val="24"/>
          <w:lang w:eastAsia="en-US"/>
        </w:rPr>
        <w:t>AUDIT &amp; ASSURANCE COMMITTEE MEETING</w:t>
      </w:r>
    </w:p>
    <w:p w14:paraId="6D546652" w14:textId="48B907A5" w:rsidR="008D4818" w:rsidRPr="009C1784" w:rsidRDefault="006E7512" w:rsidP="00596BFA">
      <w:pPr>
        <w:tabs>
          <w:tab w:val="clear" w:pos="576"/>
          <w:tab w:val="clear" w:pos="9000"/>
        </w:tabs>
        <w:spacing w:line="300" w:lineRule="exact"/>
        <w:jc w:val="center"/>
        <w:rPr>
          <w:b/>
          <w:sz w:val="24"/>
          <w:lang w:eastAsia="en-US"/>
        </w:rPr>
      </w:pPr>
      <w:r>
        <w:rPr>
          <w:b/>
          <w:sz w:val="24"/>
          <w:lang w:eastAsia="en-US"/>
        </w:rPr>
        <w:t>2</w:t>
      </w:r>
      <w:r w:rsidR="00A43FA4">
        <w:rPr>
          <w:b/>
          <w:sz w:val="24"/>
          <w:lang w:eastAsia="en-US"/>
        </w:rPr>
        <w:t>8</w:t>
      </w:r>
      <w:r>
        <w:rPr>
          <w:b/>
          <w:sz w:val="24"/>
          <w:lang w:eastAsia="en-US"/>
        </w:rPr>
        <w:t xml:space="preserve"> Ma</w:t>
      </w:r>
      <w:r w:rsidR="00A43FA4">
        <w:rPr>
          <w:b/>
          <w:sz w:val="24"/>
          <w:lang w:eastAsia="en-US"/>
        </w:rPr>
        <w:t>y</w:t>
      </w:r>
      <w:r>
        <w:rPr>
          <w:b/>
          <w:sz w:val="24"/>
          <w:lang w:eastAsia="en-US"/>
        </w:rPr>
        <w:t xml:space="preserve"> 2024</w:t>
      </w:r>
      <w:r w:rsidR="008D4818" w:rsidRPr="009C1784">
        <w:rPr>
          <w:b/>
          <w:sz w:val="24"/>
          <w:lang w:eastAsia="en-US"/>
        </w:rPr>
        <w:t xml:space="preserve"> –</w:t>
      </w:r>
      <w:r w:rsidR="002E6AB2" w:rsidRPr="009C1784">
        <w:rPr>
          <w:b/>
          <w:sz w:val="24"/>
          <w:lang w:eastAsia="en-US"/>
        </w:rPr>
        <w:t xml:space="preserve"> Saughton House and Microsoft</w:t>
      </w:r>
      <w:r w:rsidR="008D4818" w:rsidRPr="009C1784">
        <w:rPr>
          <w:b/>
          <w:sz w:val="24"/>
          <w:lang w:eastAsia="en-US"/>
        </w:rPr>
        <w:t xml:space="preserve"> </w:t>
      </w:r>
      <w:r w:rsidR="0028493C" w:rsidRPr="009C1784">
        <w:rPr>
          <w:b/>
          <w:bCs/>
          <w:sz w:val="24"/>
          <w:lang w:eastAsia="en-US"/>
        </w:rPr>
        <w:t>Te</w:t>
      </w:r>
      <w:r w:rsidR="00E35A7B" w:rsidRPr="009C1784">
        <w:rPr>
          <w:b/>
          <w:bCs/>
          <w:sz w:val="24"/>
          <w:lang w:eastAsia="en-US"/>
        </w:rPr>
        <w:t xml:space="preserve">ams </w:t>
      </w:r>
    </w:p>
    <w:p w14:paraId="59E63872" w14:textId="77777777" w:rsidR="008D4818" w:rsidRPr="009C1784" w:rsidRDefault="008D4818" w:rsidP="008D4818">
      <w:pPr>
        <w:tabs>
          <w:tab w:val="clear" w:pos="576"/>
          <w:tab w:val="clear" w:pos="9000"/>
        </w:tabs>
        <w:spacing w:line="300" w:lineRule="exact"/>
        <w:jc w:val="left"/>
        <w:rPr>
          <w:rFonts w:ascii="Verdana" w:hAnsi="Verdana" w:cs="Times New Roman"/>
          <w:b/>
          <w:lang w:eastAsia="en-US"/>
        </w:rPr>
      </w:pPr>
    </w:p>
    <w:p w14:paraId="7010538A" w14:textId="07225516" w:rsidR="008D4818" w:rsidRPr="009C1784" w:rsidRDefault="00D1047D" w:rsidP="00596BFA">
      <w:pPr>
        <w:tabs>
          <w:tab w:val="clear" w:pos="576"/>
          <w:tab w:val="clear" w:pos="9000"/>
        </w:tabs>
        <w:spacing w:line="300" w:lineRule="exact"/>
        <w:rPr>
          <w:b/>
          <w:lang w:eastAsia="en-US"/>
        </w:rPr>
      </w:pPr>
      <w:r>
        <w:rPr>
          <w:b/>
          <w:lang w:eastAsia="en-US"/>
        </w:rPr>
        <w:t xml:space="preserve">  </w:t>
      </w:r>
      <w:r w:rsidR="00596BFA" w:rsidRPr="009C1784">
        <w:rPr>
          <w:b/>
          <w:lang w:eastAsia="en-US"/>
        </w:rPr>
        <w:t>Present</w:t>
      </w:r>
    </w:p>
    <w:tbl>
      <w:tblPr>
        <w:tblStyle w:val="TableGrid"/>
        <w:tblW w:w="0" w:type="auto"/>
        <w:tblLook w:val="04A0" w:firstRow="1" w:lastRow="0" w:firstColumn="1" w:lastColumn="0" w:noHBand="0" w:noVBand="1"/>
      </w:tblPr>
      <w:tblGrid>
        <w:gridCol w:w="1413"/>
        <w:gridCol w:w="7937"/>
      </w:tblGrid>
      <w:tr w:rsidR="00DB7A24" w14:paraId="73EEA616" w14:textId="77777777" w:rsidTr="4316BAC8">
        <w:tc>
          <w:tcPr>
            <w:tcW w:w="1413" w:type="dxa"/>
          </w:tcPr>
          <w:p w14:paraId="4C712A36" w14:textId="558B2931" w:rsidR="00DB7A24" w:rsidRDefault="00DB7A24" w:rsidP="00596BFA">
            <w:pPr>
              <w:tabs>
                <w:tab w:val="clear" w:pos="576"/>
                <w:tab w:val="clear" w:pos="9000"/>
              </w:tabs>
              <w:spacing w:line="300" w:lineRule="exact"/>
              <w:rPr>
                <w:b/>
                <w:lang w:eastAsia="en-US"/>
              </w:rPr>
            </w:pPr>
            <w:r w:rsidRPr="4436C79E">
              <w:rPr>
                <w:b/>
                <w:bCs/>
                <w:lang w:eastAsia="en-US"/>
              </w:rPr>
              <w:t>Members</w:t>
            </w:r>
          </w:p>
        </w:tc>
        <w:tc>
          <w:tcPr>
            <w:tcW w:w="7937" w:type="dxa"/>
          </w:tcPr>
          <w:p w14:paraId="2C6D309C" w14:textId="4DC69C6C" w:rsidR="00DB7A24" w:rsidRDefault="00DB7A24" w:rsidP="00596BFA">
            <w:pPr>
              <w:tabs>
                <w:tab w:val="clear" w:pos="576"/>
                <w:tab w:val="clear" w:pos="9000"/>
              </w:tabs>
              <w:spacing w:line="300" w:lineRule="exact"/>
              <w:rPr>
                <w:b/>
                <w:lang w:eastAsia="en-US"/>
              </w:rPr>
            </w:pPr>
            <w:r w:rsidRPr="4436C79E">
              <w:rPr>
                <w:lang w:eastAsia="en-US"/>
              </w:rPr>
              <w:t>Phil</w:t>
            </w:r>
            <w:r>
              <w:t xml:space="preserve"> Taylor (PT), Non-Executive</w:t>
            </w:r>
            <w:r w:rsidR="00737779">
              <w:t xml:space="preserve"> &amp; Chair </w:t>
            </w:r>
          </w:p>
        </w:tc>
      </w:tr>
      <w:tr w:rsidR="00DB7A24" w14:paraId="7A724C10" w14:textId="77777777" w:rsidTr="4316BAC8">
        <w:tc>
          <w:tcPr>
            <w:tcW w:w="1413" w:type="dxa"/>
          </w:tcPr>
          <w:p w14:paraId="25669CE5" w14:textId="77777777" w:rsidR="00DB7A24" w:rsidRDefault="00DB7A24" w:rsidP="00596BFA">
            <w:pPr>
              <w:tabs>
                <w:tab w:val="clear" w:pos="576"/>
                <w:tab w:val="clear" w:pos="9000"/>
              </w:tabs>
              <w:spacing w:line="300" w:lineRule="exact"/>
              <w:rPr>
                <w:b/>
                <w:lang w:eastAsia="en-US"/>
              </w:rPr>
            </w:pPr>
          </w:p>
        </w:tc>
        <w:tc>
          <w:tcPr>
            <w:tcW w:w="7937" w:type="dxa"/>
          </w:tcPr>
          <w:p w14:paraId="6C9DBD41" w14:textId="721AF816" w:rsidR="00DB7A24" w:rsidRDefault="00DB7A24" w:rsidP="00DB7A24">
            <w:pPr>
              <w:tabs>
                <w:tab w:val="clear" w:pos="576"/>
                <w:tab w:val="clear" w:pos="9000"/>
              </w:tabs>
              <w:spacing w:line="300" w:lineRule="exact"/>
              <w:rPr>
                <w:b/>
                <w:lang w:eastAsia="en-US"/>
              </w:rPr>
            </w:pPr>
            <w:r w:rsidRPr="009C1784">
              <w:rPr>
                <w:lang w:eastAsia="en-US"/>
              </w:rPr>
              <w:t xml:space="preserve">Eleanor Ryan (ER), Non-Executive </w:t>
            </w:r>
          </w:p>
        </w:tc>
      </w:tr>
      <w:tr w:rsidR="00DB7A24" w14:paraId="682360F2" w14:textId="77777777" w:rsidTr="4316BAC8">
        <w:tc>
          <w:tcPr>
            <w:tcW w:w="1413" w:type="dxa"/>
          </w:tcPr>
          <w:p w14:paraId="0DDCFFEC" w14:textId="77777777" w:rsidR="00DB7A24" w:rsidRDefault="00DB7A24" w:rsidP="00596BFA">
            <w:pPr>
              <w:tabs>
                <w:tab w:val="clear" w:pos="576"/>
                <w:tab w:val="clear" w:pos="9000"/>
              </w:tabs>
              <w:spacing w:line="300" w:lineRule="exact"/>
              <w:rPr>
                <w:b/>
                <w:lang w:eastAsia="en-US"/>
              </w:rPr>
            </w:pPr>
          </w:p>
        </w:tc>
        <w:tc>
          <w:tcPr>
            <w:tcW w:w="7937" w:type="dxa"/>
          </w:tcPr>
          <w:p w14:paraId="7252A8D1" w14:textId="69C5B954" w:rsidR="00DB7A24" w:rsidRDefault="00DB7A24" w:rsidP="00DB7A24">
            <w:pPr>
              <w:tabs>
                <w:tab w:val="clear" w:pos="576"/>
                <w:tab w:val="left" w:pos="284"/>
                <w:tab w:val="left" w:pos="1560"/>
              </w:tabs>
              <w:rPr>
                <w:b/>
                <w:lang w:eastAsia="en-US"/>
              </w:rPr>
            </w:pPr>
            <w:r w:rsidRPr="009C1784">
              <w:rPr>
                <w:lang w:eastAsia="en-US"/>
              </w:rPr>
              <w:t>Richard Morris (</w:t>
            </w:r>
            <w:proofErr w:type="spellStart"/>
            <w:r w:rsidRPr="009C1784">
              <w:rPr>
                <w:lang w:eastAsia="en-US"/>
              </w:rPr>
              <w:t>RMo</w:t>
            </w:r>
            <w:proofErr w:type="spellEnd"/>
            <w:r w:rsidRPr="009C1784">
              <w:rPr>
                <w:lang w:eastAsia="en-US"/>
              </w:rPr>
              <w:t xml:space="preserve">), </w:t>
            </w:r>
            <w:bookmarkStart w:id="0" w:name="_Int_lkuLuuZU"/>
            <w:r w:rsidRPr="009C1784">
              <w:rPr>
                <w:lang w:eastAsia="en-US"/>
              </w:rPr>
              <w:t>Non-Executive</w:t>
            </w:r>
            <w:bookmarkEnd w:id="0"/>
          </w:p>
        </w:tc>
      </w:tr>
      <w:tr w:rsidR="00DB7A24" w14:paraId="5B281C7A" w14:textId="77777777" w:rsidTr="4316BAC8">
        <w:tc>
          <w:tcPr>
            <w:tcW w:w="1413" w:type="dxa"/>
          </w:tcPr>
          <w:p w14:paraId="304B0A0B" w14:textId="77777777" w:rsidR="00DB7A24" w:rsidRDefault="00DB7A24" w:rsidP="00596BFA">
            <w:pPr>
              <w:tabs>
                <w:tab w:val="clear" w:pos="576"/>
                <w:tab w:val="clear" w:pos="9000"/>
              </w:tabs>
              <w:spacing w:line="300" w:lineRule="exact"/>
              <w:rPr>
                <w:b/>
                <w:lang w:eastAsia="en-US"/>
              </w:rPr>
            </w:pPr>
          </w:p>
        </w:tc>
        <w:tc>
          <w:tcPr>
            <w:tcW w:w="7937" w:type="dxa"/>
          </w:tcPr>
          <w:p w14:paraId="49CD1193" w14:textId="554AA2F2" w:rsidR="00DB7A24" w:rsidRDefault="00DB7A24" w:rsidP="00DB7A24">
            <w:pPr>
              <w:tabs>
                <w:tab w:val="clear" w:pos="576"/>
                <w:tab w:val="left" w:pos="284"/>
                <w:tab w:val="left" w:pos="1560"/>
              </w:tabs>
              <w:rPr>
                <w:b/>
                <w:lang w:eastAsia="en-US"/>
              </w:rPr>
            </w:pPr>
            <w:r w:rsidRPr="009C1784">
              <w:rPr>
                <w:lang w:eastAsia="en-US"/>
              </w:rPr>
              <w:t>James Stuart (JS), Non-Executive</w:t>
            </w:r>
          </w:p>
        </w:tc>
      </w:tr>
      <w:tr w:rsidR="00DB7A24" w14:paraId="00D37957" w14:textId="77777777" w:rsidTr="4316BAC8">
        <w:tc>
          <w:tcPr>
            <w:tcW w:w="1413" w:type="dxa"/>
          </w:tcPr>
          <w:p w14:paraId="2CD959A0" w14:textId="77777777" w:rsidR="00DB7A24" w:rsidRDefault="00DB7A24" w:rsidP="00596BFA">
            <w:pPr>
              <w:tabs>
                <w:tab w:val="clear" w:pos="576"/>
                <w:tab w:val="clear" w:pos="9000"/>
              </w:tabs>
              <w:spacing w:line="300" w:lineRule="exact"/>
              <w:rPr>
                <w:b/>
                <w:lang w:eastAsia="en-US"/>
              </w:rPr>
            </w:pPr>
          </w:p>
        </w:tc>
        <w:tc>
          <w:tcPr>
            <w:tcW w:w="7937" w:type="dxa"/>
          </w:tcPr>
          <w:p w14:paraId="295018C8" w14:textId="77777777" w:rsidR="00DB7A24" w:rsidRDefault="00DB7A24" w:rsidP="00596BFA">
            <w:pPr>
              <w:tabs>
                <w:tab w:val="clear" w:pos="576"/>
                <w:tab w:val="clear" w:pos="9000"/>
              </w:tabs>
              <w:spacing w:line="300" w:lineRule="exact"/>
              <w:rPr>
                <w:b/>
                <w:lang w:eastAsia="en-US"/>
              </w:rPr>
            </w:pPr>
          </w:p>
        </w:tc>
      </w:tr>
      <w:tr w:rsidR="00DB7A24" w14:paraId="45EB751C" w14:textId="77777777" w:rsidTr="4316BAC8">
        <w:tc>
          <w:tcPr>
            <w:tcW w:w="1413" w:type="dxa"/>
          </w:tcPr>
          <w:p w14:paraId="4BE2B96C" w14:textId="341D071A" w:rsidR="00DB7A24" w:rsidRDefault="00DB7A24" w:rsidP="00596BFA">
            <w:pPr>
              <w:tabs>
                <w:tab w:val="clear" w:pos="576"/>
                <w:tab w:val="clear" w:pos="9000"/>
              </w:tabs>
              <w:spacing w:line="300" w:lineRule="exact"/>
              <w:rPr>
                <w:b/>
                <w:lang w:eastAsia="en-US"/>
              </w:rPr>
            </w:pPr>
            <w:r w:rsidRPr="009C1784">
              <w:rPr>
                <w:b/>
                <w:lang w:eastAsia="en-US"/>
              </w:rPr>
              <w:t>Attendees</w:t>
            </w:r>
          </w:p>
        </w:tc>
        <w:tc>
          <w:tcPr>
            <w:tcW w:w="7937" w:type="dxa"/>
          </w:tcPr>
          <w:p w14:paraId="53F054A1" w14:textId="7F59A15D" w:rsidR="00DB7A24" w:rsidRDefault="004C30A2" w:rsidP="00596BFA">
            <w:pPr>
              <w:tabs>
                <w:tab w:val="clear" w:pos="576"/>
                <w:tab w:val="clear" w:pos="9000"/>
              </w:tabs>
              <w:spacing w:line="300" w:lineRule="exact"/>
              <w:rPr>
                <w:b/>
                <w:lang w:eastAsia="en-US"/>
              </w:rPr>
            </w:pPr>
            <w:r w:rsidRPr="009C1784">
              <w:rPr>
                <w:bCs/>
                <w:lang w:eastAsia="en-US"/>
              </w:rPr>
              <w:t>Paul Lowe (PL), Chief Executive</w:t>
            </w:r>
          </w:p>
        </w:tc>
      </w:tr>
      <w:tr w:rsidR="004C30A2" w14:paraId="63855AED" w14:textId="77777777" w:rsidTr="4316BAC8">
        <w:tc>
          <w:tcPr>
            <w:tcW w:w="1413" w:type="dxa"/>
          </w:tcPr>
          <w:p w14:paraId="3D64FF71" w14:textId="77777777" w:rsidR="004C30A2" w:rsidRPr="009C1784" w:rsidRDefault="004C30A2" w:rsidP="00596BFA">
            <w:pPr>
              <w:tabs>
                <w:tab w:val="clear" w:pos="576"/>
                <w:tab w:val="clear" w:pos="9000"/>
              </w:tabs>
              <w:spacing w:line="300" w:lineRule="exact"/>
              <w:rPr>
                <w:b/>
                <w:lang w:eastAsia="en-US"/>
              </w:rPr>
            </w:pPr>
          </w:p>
        </w:tc>
        <w:tc>
          <w:tcPr>
            <w:tcW w:w="7937" w:type="dxa"/>
          </w:tcPr>
          <w:p w14:paraId="66A859AE" w14:textId="6516C8D9" w:rsidR="004C30A2" w:rsidRDefault="004C30A2" w:rsidP="00596BFA">
            <w:pPr>
              <w:tabs>
                <w:tab w:val="clear" w:pos="576"/>
                <w:tab w:val="clear" w:pos="9000"/>
              </w:tabs>
              <w:spacing w:line="300" w:lineRule="exact"/>
              <w:rPr>
                <w:b/>
                <w:lang w:eastAsia="en-US"/>
              </w:rPr>
            </w:pPr>
            <w:r>
              <w:t>Jonathan Taylor (JT), Head of Executive Office</w:t>
            </w:r>
          </w:p>
        </w:tc>
      </w:tr>
      <w:tr w:rsidR="004C30A2" w14:paraId="05D32323" w14:textId="77777777" w:rsidTr="4316BAC8">
        <w:tc>
          <w:tcPr>
            <w:tcW w:w="1413" w:type="dxa"/>
          </w:tcPr>
          <w:p w14:paraId="1A0CC4A0" w14:textId="77777777" w:rsidR="004C30A2" w:rsidRPr="009C1784" w:rsidRDefault="004C30A2" w:rsidP="00596BFA">
            <w:pPr>
              <w:tabs>
                <w:tab w:val="clear" w:pos="576"/>
                <w:tab w:val="clear" w:pos="9000"/>
              </w:tabs>
              <w:spacing w:line="300" w:lineRule="exact"/>
              <w:rPr>
                <w:b/>
                <w:lang w:eastAsia="en-US"/>
              </w:rPr>
            </w:pPr>
          </w:p>
        </w:tc>
        <w:tc>
          <w:tcPr>
            <w:tcW w:w="7937" w:type="dxa"/>
          </w:tcPr>
          <w:p w14:paraId="76DFE14C" w14:textId="4CC8EEA3" w:rsidR="004C30A2" w:rsidRDefault="006B7156" w:rsidP="00596BFA">
            <w:pPr>
              <w:tabs>
                <w:tab w:val="clear" w:pos="576"/>
                <w:tab w:val="clear" w:pos="9000"/>
              </w:tabs>
              <w:spacing w:line="300" w:lineRule="exact"/>
              <w:rPr>
                <w:b/>
                <w:lang w:eastAsia="en-US"/>
              </w:rPr>
            </w:pPr>
            <w:r>
              <w:t>Gary Henderson (GH), Senior Finance Manager</w:t>
            </w:r>
          </w:p>
        </w:tc>
      </w:tr>
      <w:tr w:rsidR="00E360AC" w:rsidRPr="00A43FA4" w14:paraId="18B9D10C" w14:textId="77777777" w:rsidTr="4316BAC8">
        <w:tc>
          <w:tcPr>
            <w:tcW w:w="1413" w:type="dxa"/>
          </w:tcPr>
          <w:p w14:paraId="50832069" w14:textId="77777777" w:rsidR="00E360AC" w:rsidRPr="009C1784" w:rsidRDefault="00E360AC" w:rsidP="00E360AC">
            <w:pPr>
              <w:tabs>
                <w:tab w:val="clear" w:pos="576"/>
                <w:tab w:val="clear" w:pos="9000"/>
              </w:tabs>
              <w:spacing w:line="300" w:lineRule="exact"/>
              <w:rPr>
                <w:b/>
                <w:lang w:eastAsia="en-US"/>
              </w:rPr>
            </w:pPr>
          </w:p>
        </w:tc>
        <w:tc>
          <w:tcPr>
            <w:tcW w:w="7937" w:type="dxa"/>
          </w:tcPr>
          <w:p w14:paraId="517F38FB" w14:textId="0E355751" w:rsidR="00E360AC" w:rsidRPr="00A43FA4" w:rsidRDefault="00E360AC" w:rsidP="00E360AC">
            <w:pPr>
              <w:tabs>
                <w:tab w:val="clear" w:pos="576"/>
                <w:tab w:val="clear" w:pos="9000"/>
              </w:tabs>
              <w:spacing w:line="300" w:lineRule="exact"/>
              <w:rPr>
                <w:lang w:val="fr-FR"/>
              </w:rPr>
            </w:pPr>
            <w:r w:rsidRPr="001426C6">
              <w:rPr>
                <w:lang w:val="fr-FR"/>
              </w:rPr>
              <w:t>Angela Pieri (AP), Grant Thornton</w:t>
            </w:r>
          </w:p>
        </w:tc>
      </w:tr>
      <w:tr w:rsidR="00E360AC" w:rsidRPr="00E360AC" w14:paraId="67227BBE" w14:textId="77777777" w:rsidTr="4316BAC8">
        <w:tc>
          <w:tcPr>
            <w:tcW w:w="1413" w:type="dxa"/>
          </w:tcPr>
          <w:p w14:paraId="0878E873" w14:textId="77777777" w:rsidR="00E360AC" w:rsidRPr="00A43FA4" w:rsidRDefault="00E360AC" w:rsidP="00E360AC">
            <w:pPr>
              <w:tabs>
                <w:tab w:val="clear" w:pos="576"/>
                <w:tab w:val="clear" w:pos="9000"/>
              </w:tabs>
              <w:spacing w:line="300" w:lineRule="exact"/>
              <w:rPr>
                <w:b/>
                <w:lang w:val="fr-FR" w:eastAsia="en-US"/>
              </w:rPr>
            </w:pPr>
          </w:p>
        </w:tc>
        <w:tc>
          <w:tcPr>
            <w:tcW w:w="7937" w:type="dxa"/>
          </w:tcPr>
          <w:p w14:paraId="217A2D24" w14:textId="1363701F" w:rsidR="00E360AC" w:rsidRPr="00E360AC" w:rsidRDefault="00E360AC" w:rsidP="00E360AC">
            <w:pPr>
              <w:tabs>
                <w:tab w:val="clear" w:pos="576"/>
                <w:tab w:val="left" w:pos="284"/>
                <w:tab w:val="left" w:pos="1560"/>
              </w:tabs>
            </w:pPr>
            <w:r w:rsidRPr="009C1784">
              <w:t>Hannah McKellar (HM), Grant Thornton</w:t>
            </w:r>
            <w:r>
              <w:t xml:space="preserve"> </w:t>
            </w:r>
          </w:p>
        </w:tc>
      </w:tr>
      <w:tr w:rsidR="00A43FA4" w:rsidRPr="00E360AC" w14:paraId="3E079FD6" w14:textId="77777777" w:rsidTr="4316BAC8">
        <w:tc>
          <w:tcPr>
            <w:tcW w:w="1413" w:type="dxa"/>
          </w:tcPr>
          <w:p w14:paraId="3A535813" w14:textId="77777777" w:rsidR="00A43FA4" w:rsidRPr="00E360AC" w:rsidRDefault="00A43FA4" w:rsidP="00E360AC">
            <w:pPr>
              <w:tabs>
                <w:tab w:val="clear" w:pos="576"/>
                <w:tab w:val="clear" w:pos="9000"/>
              </w:tabs>
              <w:spacing w:line="300" w:lineRule="exact"/>
              <w:rPr>
                <w:b/>
                <w:lang w:eastAsia="en-US"/>
              </w:rPr>
            </w:pPr>
          </w:p>
        </w:tc>
        <w:tc>
          <w:tcPr>
            <w:tcW w:w="7937" w:type="dxa"/>
          </w:tcPr>
          <w:p w14:paraId="2A669FA7" w14:textId="21B2415A" w:rsidR="00A43FA4" w:rsidRPr="00E360AC" w:rsidRDefault="00A43FA4" w:rsidP="00E360AC">
            <w:pPr>
              <w:tabs>
                <w:tab w:val="clear" w:pos="576"/>
                <w:tab w:val="clear" w:pos="9000"/>
              </w:tabs>
              <w:spacing w:line="300" w:lineRule="exact"/>
              <w:rPr>
                <w:lang w:val="fr-FR"/>
              </w:rPr>
            </w:pPr>
            <w:r>
              <w:rPr>
                <w:lang w:val="fr-FR"/>
              </w:rPr>
              <w:t>Louise Maclean (LM), Information Governance Manager</w:t>
            </w:r>
          </w:p>
        </w:tc>
      </w:tr>
      <w:tr w:rsidR="00634107" w:rsidRPr="00634107" w14:paraId="15A901A6" w14:textId="77777777" w:rsidTr="4316BAC8">
        <w:tc>
          <w:tcPr>
            <w:tcW w:w="1413" w:type="dxa"/>
          </w:tcPr>
          <w:p w14:paraId="093C4866" w14:textId="77777777" w:rsidR="00634107" w:rsidRPr="00E360AC" w:rsidRDefault="00634107" w:rsidP="00634107">
            <w:pPr>
              <w:tabs>
                <w:tab w:val="clear" w:pos="576"/>
                <w:tab w:val="clear" w:pos="9000"/>
              </w:tabs>
              <w:spacing w:line="300" w:lineRule="exact"/>
              <w:rPr>
                <w:b/>
                <w:lang w:val="fr-FR" w:eastAsia="en-US"/>
              </w:rPr>
            </w:pPr>
          </w:p>
        </w:tc>
        <w:tc>
          <w:tcPr>
            <w:tcW w:w="7937" w:type="dxa"/>
          </w:tcPr>
          <w:p w14:paraId="68B227AD" w14:textId="06C70741" w:rsidR="00634107" w:rsidRPr="00634107" w:rsidRDefault="00634107" w:rsidP="00634107">
            <w:pPr>
              <w:tabs>
                <w:tab w:val="clear" w:pos="576"/>
                <w:tab w:val="clear" w:pos="9000"/>
              </w:tabs>
              <w:spacing w:line="300" w:lineRule="exact"/>
            </w:pPr>
            <w:r w:rsidRPr="00634107">
              <w:t>Louise Carmichael (LC) Senior Internal Audit Manager, Internal Audit, Scottish Government</w:t>
            </w:r>
          </w:p>
        </w:tc>
      </w:tr>
      <w:tr w:rsidR="00634107" w:rsidRPr="00A43FA4" w14:paraId="0D9939B7" w14:textId="77777777" w:rsidTr="4316BAC8">
        <w:tc>
          <w:tcPr>
            <w:tcW w:w="1413" w:type="dxa"/>
          </w:tcPr>
          <w:p w14:paraId="413E8810" w14:textId="77777777" w:rsidR="00634107" w:rsidRPr="00634107" w:rsidRDefault="00634107" w:rsidP="00634107">
            <w:pPr>
              <w:tabs>
                <w:tab w:val="clear" w:pos="576"/>
                <w:tab w:val="clear" w:pos="9000"/>
              </w:tabs>
              <w:spacing w:line="300" w:lineRule="exact"/>
              <w:rPr>
                <w:b/>
                <w:lang w:eastAsia="en-US"/>
              </w:rPr>
            </w:pPr>
          </w:p>
        </w:tc>
        <w:tc>
          <w:tcPr>
            <w:tcW w:w="7937" w:type="dxa"/>
          </w:tcPr>
          <w:p w14:paraId="16F69AB1" w14:textId="718FF600" w:rsidR="00634107" w:rsidRPr="00E360AC" w:rsidRDefault="00634107" w:rsidP="00634107">
            <w:pPr>
              <w:tabs>
                <w:tab w:val="clear" w:pos="576"/>
                <w:tab w:val="clear" w:pos="9000"/>
              </w:tabs>
              <w:spacing w:line="300" w:lineRule="exact"/>
              <w:rPr>
                <w:lang w:val="fr-FR"/>
              </w:rPr>
            </w:pPr>
            <w:r w:rsidRPr="4316BAC8">
              <w:rPr>
                <w:lang w:val="fr-FR"/>
              </w:rPr>
              <w:t>Julie Maher (JM), Information Governance Manager (minute</w:t>
            </w:r>
            <w:r w:rsidR="02BEC7AE" w:rsidRPr="4316BAC8">
              <w:rPr>
                <w:lang w:val="fr-FR"/>
              </w:rPr>
              <w:t>s</w:t>
            </w:r>
            <w:r w:rsidRPr="4316BAC8">
              <w:rPr>
                <w:lang w:val="fr-FR"/>
              </w:rPr>
              <w:t>)</w:t>
            </w:r>
          </w:p>
        </w:tc>
      </w:tr>
      <w:tr w:rsidR="00634107" w:rsidRPr="00634107" w14:paraId="26AFDD9A" w14:textId="77777777" w:rsidTr="4316BAC8">
        <w:tc>
          <w:tcPr>
            <w:tcW w:w="1413" w:type="dxa"/>
          </w:tcPr>
          <w:p w14:paraId="3AEA7E99" w14:textId="77777777" w:rsidR="00634107" w:rsidRPr="00634107" w:rsidRDefault="00634107" w:rsidP="00634107">
            <w:pPr>
              <w:tabs>
                <w:tab w:val="clear" w:pos="576"/>
                <w:tab w:val="clear" w:pos="9000"/>
              </w:tabs>
              <w:spacing w:line="300" w:lineRule="exact"/>
              <w:rPr>
                <w:b/>
                <w:lang w:eastAsia="en-US"/>
              </w:rPr>
            </w:pPr>
          </w:p>
        </w:tc>
        <w:tc>
          <w:tcPr>
            <w:tcW w:w="7937" w:type="dxa"/>
          </w:tcPr>
          <w:p w14:paraId="510778BD" w14:textId="77777777" w:rsidR="00634107" w:rsidRPr="00634107" w:rsidRDefault="00634107" w:rsidP="00634107">
            <w:pPr>
              <w:tabs>
                <w:tab w:val="clear" w:pos="576"/>
                <w:tab w:val="clear" w:pos="9000"/>
              </w:tabs>
              <w:spacing w:line="300" w:lineRule="exact"/>
            </w:pPr>
          </w:p>
        </w:tc>
      </w:tr>
      <w:tr w:rsidR="00634107" w:rsidRPr="00A43FA4" w14:paraId="6917F7E6" w14:textId="77777777" w:rsidTr="4316BAC8">
        <w:tc>
          <w:tcPr>
            <w:tcW w:w="1413" w:type="dxa"/>
          </w:tcPr>
          <w:p w14:paraId="5E4D144B" w14:textId="5436F5D2" w:rsidR="00634107" w:rsidRPr="00E360AC" w:rsidRDefault="00634107" w:rsidP="00634107">
            <w:pPr>
              <w:tabs>
                <w:tab w:val="clear" w:pos="576"/>
                <w:tab w:val="clear" w:pos="9000"/>
              </w:tabs>
              <w:spacing w:line="300" w:lineRule="exact"/>
              <w:rPr>
                <w:b/>
                <w:lang w:val="fr-FR" w:eastAsia="en-US"/>
              </w:rPr>
            </w:pPr>
            <w:r w:rsidRPr="009C1784">
              <w:rPr>
                <w:b/>
                <w:lang w:eastAsia="en-US"/>
              </w:rPr>
              <w:t>Apologies</w:t>
            </w:r>
          </w:p>
        </w:tc>
        <w:tc>
          <w:tcPr>
            <w:tcW w:w="7937" w:type="dxa"/>
          </w:tcPr>
          <w:p w14:paraId="4E1079A8" w14:textId="21B1701E" w:rsidR="00634107" w:rsidRPr="00A43FA4" w:rsidRDefault="00634107" w:rsidP="00634107">
            <w:pPr>
              <w:tabs>
                <w:tab w:val="clear" w:pos="576"/>
                <w:tab w:val="clear" w:pos="9000"/>
              </w:tabs>
              <w:spacing w:line="300" w:lineRule="exact"/>
            </w:pPr>
            <w:r w:rsidRPr="009C1784">
              <w:t>Ross Machardie (RM), Head of Finance &amp; Business Support</w:t>
            </w:r>
          </w:p>
        </w:tc>
      </w:tr>
      <w:tr w:rsidR="00634107" w:rsidRPr="00A43FA4" w14:paraId="738D28BC" w14:textId="77777777" w:rsidTr="4316BAC8">
        <w:tc>
          <w:tcPr>
            <w:tcW w:w="1413" w:type="dxa"/>
          </w:tcPr>
          <w:p w14:paraId="29C7470A" w14:textId="77777777" w:rsidR="00634107" w:rsidRPr="009C1784" w:rsidRDefault="00634107" w:rsidP="00634107">
            <w:pPr>
              <w:tabs>
                <w:tab w:val="clear" w:pos="576"/>
                <w:tab w:val="clear" w:pos="9000"/>
              </w:tabs>
              <w:spacing w:line="300" w:lineRule="exact"/>
              <w:rPr>
                <w:b/>
                <w:lang w:eastAsia="en-US"/>
              </w:rPr>
            </w:pPr>
          </w:p>
        </w:tc>
        <w:tc>
          <w:tcPr>
            <w:tcW w:w="7937" w:type="dxa"/>
          </w:tcPr>
          <w:p w14:paraId="5CFD114A" w14:textId="0960A0DF" w:rsidR="00634107" w:rsidRPr="009C1784" w:rsidRDefault="00634107" w:rsidP="00634107">
            <w:pPr>
              <w:tabs>
                <w:tab w:val="clear" w:pos="576"/>
                <w:tab w:val="clear" w:pos="9000"/>
              </w:tabs>
              <w:spacing w:line="300" w:lineRule="exact"/>
            </w:pPr>
            <w:r w:rsidRPr="009C1784">
              <w:t>Alison Thomson (AT), Internal Audit, Scottish Government</w:t>
            </w:r>
          </w:p>
        </w:tc>
      </w:tr>
      <w:tr w:rsidR="00634107" w:rsidRPr="00A43FA4" w14:paraId="41EEB2A0" w14:textId="77777777" w:rsidTr="4316BAC8">
        <w:tc>
          <w:tcPr>
            <w:tcW w:w="1413" w:type="dxa"/>
          </w:tcPr>
          <w:p w14:paraId="2D0B537B" w14:textId="77777777" w:rsidR="00634107" w:rsidRPr="009C1784" w:rsidRDefault="00634107" w:rsidP="00634107">
            <w:pPr>
              <w:tabs>
                <w:tab w:val="clear" w:pos="576"/>
                <w:tab w:val="clear" w:pos="9000"/>
              </w:tabs>
              <w:spacing w:line="300" w:lineRule="exact"/>
              <w:rPr>
                <w:b/>
                <w:lang w:eastAsia="en-US"/>
              </w:rPr>
            </w:pPr>
          </w:p>
        </w:tc>
        <w:tc>
          <w:tcPr>
            <w:tcW w:w="7937" w:type="dxa"/>
          </w:tcPr>
          <w:p w14:paraId="268E736C" w14:textId="7D478D65" w:rsidR="00634107" w:rsidRPr="009C1784" w:rsidRDefault="00634107" w:rsidP="00634107">
            <w:pPr>
              <w:tabs>
                <w:tab w:val="clear" w:pos="576"/>
                <w:tab w:val="clear" w:pos="9000"/>
              </w:tabs>
              <w:spacing w:line="300" w:lineRule="exact"/>
            </w:pPr>
            <w:r w:rsidRPr="009C1784">
              <w:t>Kate Moffatt (KM), Internal Audit, Scottish Government</w:t>
            </w:r>
          </w:p>
        </w:tc>
      </w:tr>
    </w:tbl>
    <w:p w14:paraId="1890D600" w14:textId="77777777" w:rsidR="009601C8" w:rsidRDefault="006B69DC" w:rsidP="003C467B">
      <w:pPr>
        <w:tabs>
          <w:tab w:val="left" w:pos="1440"/>
        </w:tabs>
      </w:pPr>
      <w:r>
        <w:tab/>
      </w:r>
      <w:r>
        <w:tab/>
      </w:r>
    </w:p>
    <w:p w14:paraId="5070D8EB" w14:textId="527ABDFD" w:rsidR="00320201" w:rsidRPr="00514F4A" w:rsidRDefault="00320201" w:rsidP="00320201">
      <w:pPr>
        <w:tabs>
          <w:tab w:val="left" w:pos="0"/>
        </w:tabs>
        <w:rPr>
          <w:b/>
          <w:bCs/>
        </w:rPr>
      </w:pPr>
      <w:r w:rsidRPr="00514F4A">
        <w:rPr>
          <w:b/>
          <w:bCs/>
        </w:rPr>
        <w:t>Action Point Summary</w:t>
      </w:r>
      <w:r w:rsidR="00F87D84" w:rsidRPr="00514F4A">
        <w:rPr>
          <w:b/>
          <w:bCs/>
        </w:rPr>
        <w:t>:</w:t>
      </w:r>
    </w:p>
    <w:p w14:paraId="143E8A30" w14:textId="77777777" w:rsidR="00284E34" w:rsidRPr="009C1784" w:rsidRDefault="00284E34" w:rsidP="00320201">
      <w:pPr>
        <w:tabs>
          <w:tab w:val="left" w:pos="0"/>
        </w:tabs>
      </w:pPr>
    </w:p>
    <w:tbl>
      <w:tblPr>
        <w:tblStyle w:val="TableGrid"/>
        <w:tblW w:w="10201" w:type="dxa"/>
        <w:tblLook w:val="04A0" w:firstRow="1" w:lastRow="0" w:firstColumn="1" w:lastColumn="0" w:noHBand="0" w:noVBand="1"/>
      </w:tblPr>
      <w:tblGrid>
        <w:gridCol w:w="1409"/>
        <w:gridCol w:w="4388"/>
        <w:gridCol w:w="1353"/>
        <w:gridCol w:w="1678"/>
        <w:gridCol w:w="1373"/>
      </w:tblGrid>
      <w:tr w:rsidR="00284E34" w:rsidRPr="009C1784" w14:paraId="74CC7A6A" w14:textId="77777777" w:rsidTr="0BBE46B1">
        <w:trPr>
          <w:trHeight w:val="522"/>
        </w:trPr>
        <w:tc>
          <w:tcPr>
            <w:tcW w:w="1409" w:type="dxa"/>
          </w:tcPr>
          <w:p w14:paraId="3E480C9C" w14:textId="77777777" w:rsidR="00284E34" w:rsidRPr="00514F4A" w:rsidRDefault="00284E34" w:rsidP="00320201">
            <w:pPr>
              <w:tabs>
                <w:tab w:val="left" w:pos="0"/>
              </w:tabs>
              <w:rPr>
                <w:b/>
                <w:bCs/>
              </w:rPr>
            </w:pPr>
            <w:r w:rsidRPr="00514F4A">
              <w:rPr>
                <w:b/>
                <w:bCs/>
              </w:rPr>
              <w:t>Action Point Ref</w:t>
            </w:r>
          </w:p>
        </w:tc>
        <w:tc>
          <w:tcPr>
            <w:tcW w:w="4388" w:type="dxa"/>
          </w:tcPr>
          <w:p w14:paraId="6D1886D9" w14:textId="77777777" w:rsidR="00284E34" w:rsidRPr="00514F4A" w:rsidRDefault="00284E34" w:rsidP="00320201">
            <w:pPr>
              <w:tabs>
                <w:tab w:val="left" w:pos="0"/>
              </w:tabs>
              <w:rPr>
                <w:b/>
                <w:bCs/>
              </w:rPr>
            </w:pPr>
            <w:r w:rsidRPr="00514F4A">
              <w:rPr>
                <w:b/>
                <w:bCs/>
              </w:rPr>
              <w:t>Description</w:t>
            </w:r>
          </w:p>
        </w:tc>
        <w:tc>
          <w:tcPr>
            <w:tcW w:w="1353" w:type="dxa"/>
          </w:tcPr>
          <w:p w14:paraId="60FA2C4A" w14:textId="77777777" w:rsidR="00284E34" w:rsidRPr="00514F4A" w:rsidRDefault="00284E34" w:rsidP="00320201">
            <w:pPr>
              <w:tabs>
                <w:tab w:val="left" w:pos="0"/>
              </w:tabs>
              <w:rPr>
                <w:b/>
                <w:bCs/>
              </w:rPr>
            </w:pPr>
            <w:r w:rsidRPr="00514F4A">
              <w:rPr>
                <w:b/>
                <w:bCs/>
              </w:rPr>
              <w:t>Status</w:t>
            </w:r>
          </w:p>
        </w:tc>
        <w:tc>
          <w:tcPr>
            <w:tcW w:w="1678" w:type="dxa"/>
          </w:tcPr>
          <w:p w14:paraId="7881FDA7" w14:textId="77777777" w:rsidR="00284E34" w:rsidRPr="00514F4A" w:rsidRDefault="00284E34" w:rsidP="00320201">
            <w:pPr>
              <w:tabs>
                <w:tab w:val="left" w:pos="0"/>
              </w:tabs>
              <w:rPr>
                <w:b/>
                <w:bCs/>
              </w:rPr>
            </w:pPr>
            <w:r w:rsidRPr="00514F4A">
              <w:rPr>
                <w:b/>
                <w:bCs/>
              </w:rPr>
              <w:t>Completion date</w:t>
            </w:r>
          </w:p>
        </w:tc>
        <w:tc>
          <w:tcPr>
            <w:tcW w:w="1373" w:type="dxa"/>
          </w:tcPr>
          <w:p w14:paraId="2DECE9A7" w14:textId="77777777" w:rsidR="00284E34" w:rsidRPr="00514F4A" w:rsidRDefault="00284E34" w:rsidP="00320201">
            <w:pPr>
              <w:tabs>
                <w:tab w:val="left" w:pos="0"/>
              </w:tabs>
              <w:rPr>
                <w:b/>
                <w:bCs/>
              </w:rPr>
            </w:pPr>
            <w:r w:rsidRPr="00514F4A">
              <w:rPr>
                <w:b/>
                <w:bCs/>
              </w:rPr>
              <w:t>Owner</w:t>
            </w:r>
          </w:p>
        </w:tc>
      </w:tr>
      <w:tr w:rsidR="00F47882" w:rsidRPr="009C1784" w14:paraId="10FCAD16" w14:textId="77777777" w:rsidTr="0BBE46B1">
        <w:trPr>
          <w:trHeight w:val="594"/>
        </w:trPr>
        <w:tc>
          <w:tcPr>
            <w:tcW w:w="1409" w:type="dxa"/>
          </w:tcPr>
          <w:p w14:paraId="6F2885FD" w14:textId="2F22D9B5" w:rsidR="00F47882" w:rsidRPr="009C1784" w:rsidRDefault="00F47882" w:rsidP="00F47882">
            <w:pPr>
              <w:tabs>
                <w:tab w:val="left" w:pos="0"/>
              </w:tabs>
            </w:pPr>
            <w:r>
              <w:t>03/23</w:t>
            </w:r>
          </w:p>
        </w:tc>
        <w:tc>
          <w:tcPr>
            <w:tcW w:w="4388" w:type="dxa"/>
          </w:tcPr>
          <w:p w14:paraId="00A91FFE" w14:textId="0325F092" w:rsidR="00F47882" w:rsidRPr="009C1784" w:rsidRDefault="00F47882" w:rsidP="5D2A2C6D">
            <w:pPr>
              <w:tabs>
                <w:tab w:val="clear" w:pos="576"/>
              </w:tabs>
            </w:pPr>
            <w:proofErr w:type="spellStart"/>
            <w:r>
              <w:t>L</w:t>
            </w:r>
            <w:r w:rsidR="0C8489A1">
              <w:t>M</w:t>
            </w:r>
            <w:proofErr w:type="spellEnd"/>
            <w:r>
              <w:t xml:space="preserve"> to continue to work with Internal Audit to continue its scrutiny (annual or as agreed) in this area and to share any changes to the current position (alternative/options) on grant succession, the revised relevant risk controls and link to corporate risk appetite at future </w:t>
            </w:r>
            <w:proofErr w:type="spellStart"/>
            <w:r>
              <w:t>AAC</w:t>
            </w:r>
            <w:proofErr w:type="spellEnd"/>
            <w:r>
              <w:t xml:space="preserve"> meeting.</w:t>
            </w:r>
          </w:p>
        </w:tc>
        <w:tc>
          <w:tcPr>
            <w:tcW w:w="1353" w:type="dxa"/>
          </w:tcPr>
          <w:p w14:paraId="733D0818" w14:textId="4234D946" w:rsidR="00F47882" w:rsidRPr="004806BB" w:rsidRDefault="3AF780EA" w:rsidP="4316BAC8">
            <w:pPr>
              <w:spacing w:line="259" w:lineRule="auto"/>
            </w:pPr>
            <w:r w:rsidRPr="4316BAC8">
              <w:rPr>
                <w:b/>
                <w:bCs/>
              </w:rPr>
              <w:t>Closed</w:t>
            </w:r>
          </w:p>
        </w:tc>
        <w:tc>
          <w:tcPr>
            <w:tcW w:w="1678" w:type="dxa"/>
          </w:tcPr>
          <w:p w14:paraId="076C8319" w14:textId="79714C34" w:rsidR="00F47882" w:rsidRDefault="00F47882" w:rsidP="4316BAC8"/>
        </w:tc>
        <w:tc>
          <w:tcPr>
            <w:tcW w:w="1373" w:type="dxa"/>
          </w:tcPr>
          <w:p w14:paraId="68EE1731" w14:textId="2CF23CDC" w:rsidR="00F47882" w:rsidRPr="009C1784" w:rsidRDefault="00F47882" w:rsidP="5D2A2C6D">
            <w:proofErr w:type="spellStart"/>
            <w:r>
              <w:t>L</w:t>
            </w:r>
            <w:r w:rsidR="5CFFC9A7">
              <w:t>M</w:t>
            </w:r>
            <w:proofErr w:type="spellEnd"/>
            <w:r>
              <w:t>/BC</w:t>
            </w:r>
          </w:p>
        </w:tc>
      </w:tr>
      <w:tr w:rsidR="00F47882" w:rsidRPr="009C1784" w14:paraId="1FB7541B" w14:textId="77777777" w:rsidTr="0BBE46B1">
        <w:trPr>
          <w:trHeight w:val="594"/>
        </w:trPr>
        <w:tc>
          <w:tcPr>
            <w:tcW w:w="1409" w:type="dxa"/>
          </w:tcPr>
          <w:p w14:paraId="48CB72E7" w14:textId="58DE2BC5" w:rsidR="00F47882" w:rsidRDefault="00F47882" w:rsidP="00F47882">
            <w:pPr>
              <w:tabs>
                <w:tab w:val="left" w:pos="0"/>
              </w:tabs>
            </w:pPr>
            <w:r>
              <w:t>04/23</w:t>
            </w:r>
          </w:p>
        </w:tc>
        <w:tc>
          <w:tcPr>
            <w:tcW w:w="4388" w:type="dxa"/>
          </w:tcPr>
          <w:p w14:paraId="4003F5B0" w14:textId="1CB1764E" w:rsidR="00F47882" w:rsidRPr="008B4FE2" w:rsidRDefault="00F47882" w:rsidP="00F47882">
            <w:pPr>
              <w:tabs>
                <w:tab w:val="clear" w:pos="576"/>
                <w:tab w:val="left" w:pos="0"/>
              </w:tabs>
            </w:pPr>
            <w:r w:rsidRPr="00851A11">
              <w:t>Brendan Callaghan and new Delivery and Improvement Conservator to come to future meeting</w:t>
            </w:r>
            <w:r w:rsidR="00567704">
              <w:t xml:space="preserve"> or SAG</w:t>
            </w:r>
            <w:r w:rsidRPr="00851A11">
              <w:t xml:space="preserve"> with an update on the </w:t>
            </w:r>
            <w:r>
              <w:t>t</w:t>
            </w:r>
            <w:r w:rsidRPr="00851A11">
              <w:t xml:space="preserve">raining and development programme for operational/Conservancy staff.   </w:t>
            </w:r>
          </w:p>
        </w:tc>
        <w:tc>
          <w:tcPr>
            <w:tcW w:w="1353" w:type="dxa"/>
          </w:tcPr>
          <w:p w14:paraId="72F53EBF" w14:textId="1E845751" w:rsidR="00F47882" w:rsidRDefault="70D9B6C2" w:rsidP="4316BAC8">
            <w:pPr>
              <w:spacing w:line="259" w:lineRule="auto"/>
            </w:pPr>
            <w:r w:rsidRPr="4316BAC8">
              <w:rPr>
                <w:b/>
                <w:bCs/>
              </w:rPr>
              <w:t>Closed</w:t>
            </w:r>
          </w:p>
        </w:tc>
        <w:tc>
          <w:tcPr>
            <w:tcW w:w="1678" w:type="dxa"/>
          </w:tcPr>
          <w:p w14:paraId="45750F1C" w14:textId="494D93C0" w:rsidR="00F47882" w:rsidRDefault="70D9B6C2" w:rsidP="4316BAC8">
            <w:pPr>
              <w:spacing w:line="259" w:lineRule="auto"/>
            </w:pPr>
            <w:r>
              <w:t>Discussion held at July SAG</w:t>
            </w:r>
          </w:p>
        </w:tc>
        <w:tc>
          <w:tcPr>
            <w:tcW w:w="1373" w:type="dxa"/>
          </w:tcPr>
          <w:p w14:paraId="36D18A67" w14:textId="4A59927D" w:rsidR="00F47882" w:rsidRDefault="00F47882" w:rsidP="00F47882">
            <w:pPr>
              <w:tabs>
                <w:tab w:val="left" w:pos="0"/>
              </w:tabs>
            </w:pPr>
            <w:r>
              <w:t>BC / Matt Young</w:t>
            </w:r>
          </w:p>
        </w:tc>
      </w:tr>
      <w:tr w:rsidR="00F47882" w:rsidRPr="009C1784" w14:paraId="6E9FBEC1" w14:textId="77777777" w:rsidTr="0BBE46B1">
        <w:trPr>
          <w:trHeight w:val="594"/>
        </w:trPr>
        <w:tc>
          <w:tcPr>
            <w:tcW w:w="1409" w:type="dxa"/>
          </w:tcPr>
          <w:p w14:paraId="52C304AC" w14:textId="6955A624" w:rsidR="00F47882" w:rsidRDefault="00F47882" w:rsidP="00F47882">
            <w:pPr>
              <w:tabs>
                <w:tab w:val="left" w:pos="0"/>
              </w:tabs>
            </w:pPr>
            <w:r>
              <w:t>05/23</w:t>
            </w:r>
          </w:p>
        </w:tc>
        <w:tc>
          <w:tcPr>
            <w:tcW w:w="4388" w:type="dxa"/>
          </w:tcPr>
          <w:p w14:paraId="1E972E8D" w14:textId="15D3A007" w:rsidR="00F47882" w:rsidRPr="00D5395D" w:rsidRDefault="00F47882" w:rsidP="00F47882">
            <w:pPr>
              <w:tabs>
                <w:tab w:val="clear" w:pos="576"/>
                <w:tab w:val="left" w:pos="0"/>
              </w:tabs>
            </w:pPr>
            <w:r w:rsidRPr="008B4FE2">
              <w:t>Discussion to be scheduled on Records Management for a future meeting.</w:t>
            </w:r>
          </w:p>
        </w:tc>
        <w:tc>
          <w:tcPr>
            <w:tcW w:w="1353" w:type="dxa"/>
          </w:tcPr>
          <w:p w14:paraId="28E19890" w14:textId="724D1765" w:rsidR="00F47882" w:rsidRDefault="000E06FD" w:rsidP="00F47882">
            <w:pPr>
              <w:rPr>
                <w:b/>
                <w:bCs/>
              </w:rPr>
            </w:pPr>
            <w:r>
              <w:rPr>
                <w:b/>
                <w:bCs/>
              </w:rPr>
              <w:t>Closed</w:t>
            </w:r>
            <w:r w:rsidR="00F47882">
              <w:rPr>
                <w:b/>
                <w:bCs/>
              </w:rPr>
              <w:t xml:space="preserve"> </w:t>
            </w:r>
          </w:p>
        </w:tc>
        <w:tc>
          <w:tcPr>
            <w:tcW w:w="1678" w:type="dxa"/>
          </w:tcPr>
          <w:p w14:paraId="71A68EC5" w14:textId="6F100FF8" w:rsidR="00F47882" w:rsidRDefault="54CC01A7" w:rsidP="4316BAC8">
            <w:pPr>
              <w:spacing w:line="259" w:lineRule="auto"/>
            </w:pPr>
            <w:r>
              <w:t>Future meeting</w:t>
            </w:r>
            <w:r w:rsidR="16BE8B06">
              <w:t xml:space="preserve">, likely to be December </w:t>
            </w:r>
            <w:r w:rsidR="16BE8B06">
              <w:lastRenderedPageBreak/>
              <w:t>post NRS feedback</w:t>
            </w:r>
            <w:r w:rsidR="006669DF">
              <w:t xml:space="preserve">. Agreed December 2024. </w:t>
            </w:r>
          </w:p>
        </w:tc>
        <w:tc>
          <w:tcPr>
            <w:tcW w:w="1373" w:type="dxa"/>
          </w:tcPr>
          <w:p w14:paraId="1DC02031" w14:textId="0CDCA3E7" w:rsidR="00F47882" w:rsidRDefault="66393672" w:rsidP="4316BAC8">
            <w:r>
              <w:lastRenderedPageBreak/>
              <w:t>JT</w:t>
            </w:r>
            <w:r w:rsidR="2EA7F7DF">
              <w:t>/</w:t>
            </w:r>
            <w:proofErr w:type="spellStart"/>
            <w:r w:rsidR="2EA7F7DF">
              <w:t>LM</w:t>
            </w:r>
            <w:proofErr w:type="spellEnd"/>
          </w:p>
        </w:tc>
      </w:tr>
      <w:tr w:rsidR="7E9C158C" w14:paraId="35A6BDB6" w14:textId="77777777" w:rsidTr="0BBE46B1">
        <w:trPr>
          <w:trHeight w:val="594"/>
        </w:trPr>
        <w:tc>
          <w:tcPr>
            <w:tcW w:w="1409" w:type="dxa"/>
          </w:tcPr>
          <w:p w14:paraId="29AF503C" w14:textId="78C27827" w:rsidR="33E3F526" w:rsidRDefault="33E3F526" w:rsidP="7E9C158C">
            <w:r>
              <w:t>11/24</w:t>
            </w:r>
          </w:p>
        </w:tc>
        <w:tc>
          <w:tcPr>
            <w:tcW w:w="4388" w:type="dxa"/>
          </w:tcPr>
          <w:p w14:paraId="47E30C63" w14:textId="3EC19624" w:rsidR="1FDDD2EB" w:rsidRDefault="1FDDD2EB" w:rsidP="7E9C158C">
            <w:r>
              <w:t xml:space="preserve">Issue the annual audit committee evaluation form to </w:t>
            </w:r>
            <w:proofErr w:type="spellStart"/>
            <w:r>
              <w:t>AAC</w:t>
            </w:r>
            <w:proofErr w:type="spellEnd"/>
            <w:r>
              <w:t xml:space="preserve"> members.</w:t>
            </w:r>
          </w:p>
        </w:tc>
        <w:tc>
          <w:tcPr>
            <w:tcW w:w="1353" w:type="dxa"/>
          </w:tcPr>
          <w:p w14:paraId="44E126C8" w14:textId="578E03DD" w:rsidR="1FDDD2EB" w:rsidRDefault="53257BFB" w:rsidP="5D2A2C6D">
            <w:pPr>
              <w:spacing w:line="259" w:lineRule="auto"/>
            </w:pPr>
            <w:r w:rsidRPr="5D2A2C6D">
              <w:rPr>
                <w:b/>
                <w:bCs/>
              </w:rPr>
              <w:t>Closed</w:t>
            </w:r>
          </w:p>
        </w:tc>
        <w:tc>
          <w:tcPr>
            <w:tcW w:w="1678" w:type="dxa"/>
          </w:tcPr>
          <w:p w14:paraId="44939DE7" w14:textId="0F077010" w:rsidR="1FDDD2EB" w:rsidRDefault="53257BFB" w:rsidP="7E9C158C">
            <w:pPr>
              <w:spacing w:line="259" w:lineRule="auto"/>
            </w:pPr>
            <w:r>
              <w:t>Evaluation issued</w:t>
            </w:r>
          </w:p>
        </w:tc>
        <w:tc>
          <w:tcPr>
            <w:tcW w:w="1373" w:type="dxa"/>
          </w:tcPr>
          <w:p w14:paraId="7D34255A" w14:textId="71B01AD6" w:rsidR="1FDDD2EB" w:rsidRDefault="1FDDD2EB" w:rsidP="7E9C158C">
            <w:r>
              <w:t>JT/</w:t>
            </w:r>
            <w:proofErr w:type="spellStart"/>
            <w:r>
              <w:t>LM</w:t>
            </w:r>
            <w:proofErr w:type="spellEnd"/>
          </w:p>
        </w:tc>
      </w:tr>
      <w:tr w:rsidR="5D2A2C6D" w14:paraId="0919F29A" w14:textId="77777777" w:rsidTr="0BBE46B1">
        <w:trPr>
          <w:trHeight w:val="594"/>
        </w:trPr>
        <w:tc>
          <w:tcPr>
            <w:tcW w:w="1409" w:type="dxa"/>
          </w:tcPr>
          <w:p w14:paraId="13240221" w14:textId="7609D759" w:rsidR="7F17319F" w:rsidRDefault="7F17319F" w:rsidP="5D2A2C6D">
            <w:r>
              <w:t>12/</w:t>
            </w:r>
            <w:proofErr w:type="spellStart"/>
            <w:r>
              <w:t>24a</w:t>
            </w:r>
            <w:proofErr w:type="spellEnd"/>
          </w:p>
        </w:tc>
        <w:tc>
          <w:tcPr>
            <w:tcW w:w="4388" w:type="dxa"/>
          </w:tcPr>
          <w:p w14:paraId="53E5B352" w14:textId="0499FB90" w:rsidR="7F17319F" w:rsidRDefault="7F17319F" w:rsidP="5D2A2C6D">
            <w:pPr>
              <w:tabs>
                <w:tab w:val="clear" w:pos="576"/>
              </w:tabs>
              <w:rPr>
                <w:rFonts w:eastAsia="Arial"/>
              </w:rPr>
            </w:pPr>
            <w:r w:rsidRPr="5D2A2C6D">
              <w:rPr>
                <w:rFonts w:eastAsia="Arial"/>
                <w:color w:val="000000" w:themeColor="text1"/>
              </w:rPr>
              <w:t xml:space="preserve">Review </w:t>
            </w:r>
            <w:proofErr w:type="spellStart"/>
            <w:r w:rsidRPr="5D2A2C6D">
              <w:rPr>
                <w:rFonts w:eastAsia="Arial"/>
                <w:color w:val="000000" w:themeColor="text1"/>
              </w:rPr>
              <w:t>AAC</w:t>
            </w:r>
            <w:proofErr w:type="spellEnd"/>
            <w:r w:rsidRPr="5D2A2C6D">
              <w:rPr>
                <w:rFonts w:eastAsia="Arial"/>
                <w:color w:val="000000" w:themeColor="text1"/>
              </w:rPr>
              <w:t xml:space="preserve"> tracker and incorporate amendments/improvements.  </w:t>
            </w:r>
          </w:p>
        </w:tc>
        <w:tc>
          <w:tcPr>
            <w:tcW w:w="1353" w:type="dxa"/>
          </w:tcPr>
          <w:p w14:paraId="3AC8E8FF" w14:textId="4575F8A1" w:rsidR="5731AD60" w:rsidRDefault="5731AD60" w:rsidP="5D2A2C6D">
            <w:pPr>
              <w:spacing w:line="259" w:lineRule="auto"/>
            </w:pPr>
            <w:r w:rsidRPr="5D2A2C6D">
              <w:rPr>
                <w:b/>
                <w:bCs/>
              </w:rPr>
              <w:t>Closed</w:t>
            </w:r>
          </w:p>
        </w:tc>
        <w:tc>
          <w:tcPr>
            <w:tcW w:w="1678" w:type="dxa"/>
          </w:tcPr>
          <w:p w14:paraId="3B985CC3" w14:textId="4CFD5C1E" w:rsidR="20FAECD4" w:rsidRDefault="20FAECD4" w:rsidP="5D2A2C6D">
            <w:pPr>
              <w:spacing w:line="259" w:lineRule="auto"/>
            </w:pPr>
            <w:r>
              <w:t>Revisions made</w:t>
            </w:r>
          </w:p>
        </w:tc>
        <w:tc>
          <w:tcPr>
            <w:tcW w:w="1373" w:type="dxa"/>
          </w:tcPr>
          <w:p w14:paraId="0F1D40DF" w14:textId="1AD81487" w:rsidR="7F17319F" w:rsidRDefault="7F17319F" w:rsidP="5D2A2C6D">
            <w:proofErr w:type="spellStart"/>
            <w:r>
              <w:t>LM</w:t>
            </w:r>
            <w:proofErr w:type="spellEnd"/>
          </w:p>
        </w:tc>
      </w:tr>
      <w:tr w:rsidR="5D2A2C6D" w14:paraId="3E824C53" w14:textId="77777777" w:rsidTr="0BBE46B1">
        <w:trPr>
          <w:trHeight w:val="594"/>
        </w:trPr>
        <w:tc>
          <w:tcPr>
            <w:tcW w:w="1409" w:type="dxa"/>
          </w:tcPr>
          <w:p w14:paraId="557E8714" w14:textId="5763D958" w:rsidR="7F17319F" w:rsidRDefault="7F17319F" w:rsidP="5D2A2C6D">
            <w:r>
              <w:t>12/</w:t>
            </w:r>
            <w:proofErr w:type="spellStart"/>
            <w:r>
              <w:t>24b</w:t>
            </w:r>
            <w:proofErr w:type="spellEnd"/>
          </w:p>
        </w:tc>
        <w:tc>
          <w:tcPr>
            <w:tcW w:w="4388" w:type="dxa"/>
          </w:tcPr>
          <w:p w14:paraId="00E09C6C" w14:textId="7BD730E6" w:rsidR="7F17319F" w:rsidRDefault="7F17319F" w:rsidP="5D2A2C6D">
            <w:r w:rsidRPr="5D2A2C6D">
              <w:rPr>
                <w:rFonts w:eastAsia="Arial"/>
                <w:color w:val="000000" w:themeColor="text1"/>
              </w:rPr>
              <w:t xml:space="preserve">Review long dated recommendations to review and assess if the management position can be changed.  </w:t>
            </w:r>
            <w:r w:rsidRPr="5D2A2C6D">
              <w:rPr>
                <w:rFonts w:eastAsia="Arial"/>
              </w:rPr>
              <w:t xml:space="preserve"> </w:t>
            </w:r>
          </w:p>
        </w:tc>
        <w:tc>
          <w:tcPr>
            <w:tcW w:w="1353" w:type="dxa"/>
          </w:tcPr>
          <w:p w14:paraId="5671F739" w14:textId="79B6CAB3" w:rsidR="72636B53" w:rsidRDefault="72636B53" w:rsidP="5D2A2C6D">
            <w:pPr>
              <w:spacing w:line="259" w:lineRule="auto"/>
            </w:pPr>
            <w:r w:rsidRPr="5D2A2C6D">
              <w:rPr>
                <w:b/>
                <w:bCs/>
              </w:rPr>
              <w:t>Closed</w:t>
            </w:r>
          </w:p>
        </w:tc>
        <w:tc>
          <w:tcPr>
            <w:tcW w:w="1678" w:type="dxa"/>
          </w:tcPr>
          <w:p w14:paraId="737B6FAE" w14:textId="394DD176" w:rsidR="72636B53" w:rsidRDefault="72636B53" w:rsidP="5D2A2C6D">
            <w:pPr>
              <w:spacing w:line="259" w:lineRule="auto"/>
            </w:pPr>
            <w:r>
              <w:t>Review made and proposals for closure</w:t>
            </w:r>
          </w:p>
        </w:tc>
        <w:tc>
          <w:tcPr>
            <w:tcW w:w="1373" w:type="dxa"/>
          </w:tcPr>
          <w:p w14:paraId="097105C3" w14:textId="2FCFAB1E" w:rsidR="7F17319F" w:rsidRDefault="7F17319F" w:rsidP="5D2A2C6D">
            <w:proofErr w:type="spellStart"/>
            <w:r>
              <w:t>LM</w:t>
            </w:r>
            <w:proofErr w:type="spellEnd"/>
            <w:r>
              <w:t>/JT</w:t>
            </w:r>
          </w:p>
        </w:tc>
      </w:tr>
      <w:tr w:rsidR="5D2A2C6D" w14:paraId="4D30B4DF" w14:textId="77777777" w:rsidTr="0BBE46B1">
        <w:trPr>
          <w:trHeight w:val="594"/>
        </w:trPr>
        <w:tc>
          <w:tcPr>
            <w:tcW w:w="1409" w:type="dxa"/>
          </w:tcPr>
          <w:p w14:paraId="2ACBFE04" w14:textId="53ABF685" w:rsidR="7F17319F" w:rsidRDefault="7F17319F" w:rsidP="5D2A2C6D">
            <w:r>
              <w:t>13/</w:t>
            </w:r>
            <w:proofErr w:type="spellStart"/>
            <w:r>
              <w:t>24a</w:t>
            </w:r>
            <w:proofErr w:type="spellEnd"/>
          </w:p>
        </w:tc>
        <w:tc>
          <w:tcPr>
            <w:tcW w:w="4388" w:type="dxa"/>
          </w:tcPr>
          <w:p w14:paraId="585626B2" w14:textId="1ABD85BC" w:rsidR="7F17319F" w:rsidRDefault="7F17319F" w:rsidP="5D2A2C6D">
            <w:pPr>
              <w:tabs>
                <w:tab w:val="clear" w:pos="576"/>
              </w:tabs>
              <w:rPr>
                <w:rFonts w:eastAsia="Arial"/>
                <w:color w:val="000000" w:themeColor="text1"/>
              </w:rPr>
            </w:pPr>
            <w:r w:rsidRPr="5D2A2C6D">
              <w:rPr>
                <w:rFonts w:eastAsia="Arial"/>
                <w:color w:val="000000" w:themeColor="text1"/>
              </w:rPr>
              <w:t xml:space="preserve">Review internal audit actions around improving procurement.  </w:t>
            </w:r>
            <w:r w:rsidRPr="5D2A2C6D">
              <w:rPr>
                <w:rFonts w:eastAsia="Arial"/>
              </w:rPr>
              <w:t xml:space="preserve"> </w:t>
            </w:r>
          </w:p>
        </w:tc>
        <w:tc>
          <w:tcPr>
            <w:tcW w:w="1353" w:type="dxa"/>
          </w:tcPr>
          <w:p w14:paraId="43C26B51" w14:textId="497D5940" w:rsidR="7F17319F" w:rsidRDefault="3260A643" w:rsidP="0BBE46B1">
            <w:pPr>
              <w:spacing w:line="259" w:lineRule="auto"/>
            </w:pPr>
            <w:r w:rsidRPr="0BBE46B1">
              <w:rPr>
                <w:b/>
                <w:bCs/>
              </w:rPr>
              <w:t>Closed</w:t>
            </w:r>
          </w:p>
        </w:tc>
        <w:tc>
          <w:tcPr>
            <w:tcW w:w="1678" w:type="dxa"/>
          </w:tcPr>
          <w:p w14:paraId="2AF50B56" w14:textId="1D6B33B8" w:rsidR="5D2A2C6D" w:rsidRDefault="3260A643" w:rsidP="5D2A2C6D">
            <w:pPr>
              <w:spacing w:line="259" w:lineRule="auto"/>
            </w:pPr>
            <w:r>
              <w:t>Gary has reviewed</w:t>
            </w:r>
          </w:p>
        </w:tc>
        <w:tc>
          <w:tcPr>
            <w:tcW w:w="1373" w:type="dxa"/>
          </w:tcPr>
          <w:p w14:paraId="3EDF4DAC" w14:textId="4369A427" w:rsidR="7F17319F" w:rsidRDefault="7F17319F" w:rsidP="5D2A2C6D">
            <w:r>
              <w:t>GH</w:t>
            </w:r>
          </w:p>
        </w:tc>
      </w:tr>
      <w:tr w:rsidR="5D2A2C6D" w14:paraId="5C8A3102" w14:textId="77777777" w:rsidTr="0BBE46B1">
        <w:trPr>
          <w:trHeight w:val="594"/>
        </w:trPr>
        <w:tc>
          <w:tcPr>
            <w:tcW w:w="1409" w:type="dxa"/>
          </w:tcPr>
          <w:p w14:paraId="7A6B999D" w14:textId="02B87F4D" w:rsidR="7F17319F" w:rsidRDefault="7F17319F" w:rsidP="5D2A2C6D">
            <w:r>
              <w:t>13/</w:t>
            </w:r>
            <w:proofErr w:type="spellStart"/>
            <w:r>
              <w:t>24b</w:t>
            </w:r>
            <w:proofErr w:type="spellEnd"/>
          </w:p>
        </w:tc>
        <w:tc>
          <w:tcPr>
            <w:tcW w:w="4388" w:type="dxa"/>
          </w:tcPr>
          <w:p w14:paraId="41880A03" w14:textId="0455E6DE" w:rsidR="7F17319F" w:rsidRDefault="7F17319F" w:rsidP="5D2A2C6D">
            <w:pPr>
              <w:rPr>
                <w:rFonts w:eastAsia="Arial"/>
              </w:rPr>
            </w:pPr>
            <w:r w:rsidRPr="5D2A2C6D">
              <w:rPr>
                <w:rFonts w:eastAsia="Arial"/>
                <w:color w:val="000000" w:themeColor="text1"/>
              </w:rPr>
              <w:t xml:space="preserve">Provide feedback to Internal Audit </w:t>
            </w:r>
            <w:r w:rsidR="7EC3C0F0" w:rsidRPr="5D2A2C6D">
              <w:rPr>
                <w:rFonts w:eastAsia="Arial"/>
                <w:color w:val="000000" w:themeColor="text1"/>
              </w:rPr>
              <w:t>on</w:t>
            </w:r>
            <w:r w:rsidRPr="5D2A2C6D">
              <w:rPr>
                <w:rFonts w:eastAsia="Arial"/>
                <w:color w:val="000000" w:themeColor="text1"/>
              </w:rPr>
              <w:t xml:space="preserve"> ensuring documents are not embedded in their reports</w:t>
            </w:r>
          </w:p>
        </w:tc>
        <w:tc>
          <w:tcPr>
            <w:tcW w:w="1353" w:type="dxa"/>
          </w:tcPr>
          <w:p w14:paraId="716703BD" w14:textId="51B47939" w:rsidR="6DAF427B" w:rsidRDefault="6DAF427B" w:rsidP="5D2A2C6D">
            <w:pPr>
              <w:spacing w:line="259" w:lineRule="auto"/>
            </w:pPr>
            <w:r w:rsidRPr="5D2A2C6D">
              <w:rPr>
                <w:b/>
                <w:bCs/>
              </w:rPr>
              <w:t>Closed</w:t>
            </w:r>
          </w:p>
        </w:tc>
        <w:tc>
          <w:tcPr>
            <w:tcW w:w="1678" w:type="dxa"/>
          </w:tcPr>
          <w:p w14:paraId="338492F9" w14:textId="0F90DA2F" w:rsidR="6DAF427B" w:rsidRDefault="6DAF427B" w:rsidP="5D2A2C6D">
            <w:pPr>
              <w:spacing w:line="259" w:lineRule="auto"/>
            </w:pPr>
            <w:r>
              <w:t>Feedback provided</w:t>
            </w:r>
          </w:p>
        </w:tc>
        <w:tc>
          <w:tcPr>
            <w:tcW w:w="1373" w:type="dxa"/>
          </w:tcPr>
          <w:p w14:paraId="443D6ADD" w14:textId="00E19590" w:rsidR="7F17319F" w:rsidRDefault="7F17319F" w:rsidP="5D2A2C6D">
            <w:proofErr w:type="spellStart"/>
            <w:r>
              <w:t>LM</w:t>
            </w:r>
            <w:proofErr w:type="spellEnd"/>
          </w:p>
        </w:tc>
      </w:tr>
      <w:tr w:rsidR="5D2A2C6D" w14:paraId="2584BF36" w14:textId="77777777" w:rsidTr="0BBE46B1">
        <w:trPr>
          <w:trHeight w:val="594"/>
        </w:trPr>
        <w:tc>
          <w:tcPr>
            <w:tcW w:w="1409" w:type="dxa"/>
          </w:tcPr>
          <w:p w14:paraId="1550FE96" w14:textId="4B09ABEE" w:rsidR="7F17319F" w:rsidRDefault="7F17319F" w:rsidP="5D2A2C6D">
            <w:r>
              <w:t>17/24</w:t>
            </w:r>
          </w:p>
        </w:tc>
        <w:tc>
          <w:tcPr>
            <w:tcW w:w="4388" w:type="dxa"/>
          </w:tcPr>
          <w:p w14:paraId="37A6E715" w14:textId="59259813" w:rsidR="67EC4BA6" w:rsidRDefault="67EC4BA6" w:rsidP="5D2A2C6D">
            <w:pPr>
              <w:rPr>
                <w:rFonts w:eastAsia="Arial"/>
                <w:color w:val="000000" w:themeColor="text1"/>
              </w:rPr>
            </w:pPr>
            <w:r w:rsidRPr="5D2A2C6D">
              <w:rPr>
                <w:rFonts w:eastAsia="Arial"/>
                <w:color w:val="000000" w:themeColor="text1"/>
              </w:rPr>
              <w:t>Prepare</w:t>
            </w:r>
            <w:r w:rsidR="7F17319F" w:rsidRPr="5D2A2C6D">
              <w:rPr>
                <w:rFonts w:eastAsia="Arial"/>
                <w:color w:val="000000" w:themeColor="text1"/>
              </w:rPr>
              <w:t xml:space="preserve"> a one pager on </w:t>
            </w:r>
            <w:proofErr w:type="spellStart"/>
            <w:r w:rsidR="7F17319F" w:rsidRPr="5D2A2C6D">
              <w:rPr>
                <w:rFonts w:eastAsia="Arial"/>
                <w:color w:val="000000" w:themeColor="text1"/>
              </w:rPr>
              <w:t>BCP</w:t>
            </w:r>
            <w:proofErr w:type="spellEnd"/>
            <w:r w:rsidR="7F17319F" w:rsidRPr="5D2A2C6D">
              <w:rPr>
                <w:rFonts w:eastAsia="Arial"/>
                <w:color w:val="000000" w:themeColor="text1"/>
              </w:rPr>
              <w:t xml:space="preserve"> testing, considering both internal and external elements.</w:t>
            </w:r>
          </w:p>
        </w:tc>
        <w:tc>
          <w:tcPr>
            <w:tcW w:w="1353" w:type="dxa"/>
          </w:tcPr>
          <w:p w14:paraId="3297E318" w14:textId="4E5E5D67" w:rsidR="599F4F53" w:rsidRDefault="00226AA2" w:rsidP="5D2A2C6D">
            <w:pPr>
              <w:rPr>
                <w:b/>
                <w:bCs/>
              </w:rPr>
            </w:pPr>
            <w:r>
              <w:rPr>
                <w:b/>
                <w:bCs/>
              </w:rPr>
              <w:t>Closed</w:t>
            </w:r>
          </w:p>
        </w:tc>
        <w:tc>
          <w:tcPr>
            <w:tcW w:w="1678" w:type="dxa"/>
          </w:tcPr>
          <w:p w14:paraId="5EF83A87" w14:textId="0842DE17" w:rsidR="5D2A2C6D" w:rsidRDefault="43747254" w:rsidP="5D2A2C6D">
            <w:pPr>
              <w:spacing w:line="259" w:lineRule="auto"/>
            </w:pPr>
            <w:r>
              <w:t>Work u</w:t>
            </w:r>
            <w:r w:rsidR="1B6E04EF">
              <w:t>nderway</w:t>
            </w:r>
            <w:r w:rsidR="00226AA2">
              <w:t xml:space="preserve">. Approach to testing has been agreed. </w:t>
            </w:r>
          </w:p>
        </w:tc>
        <w:tc>
          <w:tcPr>
            <w:tcW w:w="1373" w:type="dxa"/>
          </w:tcPr>
          <w:p w14:paraId="51579ED0" w14:textId="4F0AB8CD" w:rsidR="7F17319F" w:rsidRDefault="7F17319F" w:rsidP="5D2A2C6D">
            <w:proofErr w:type="spellStart"/>
            <w:r>
              <w:t>LM</w:t>
            </w:r>
            <w:proofErr w:type="spellEnd"/>
          </w:p>
        </w:tc>
      </w:tr>
    </w:tbl>
    <w:p w14:paraId="3ED9E728" w14:textId="77777777" w:rsidR="00750FFA" w:rsidRDefault="00750FFA" w:rsidP="5D2E9599">
      <w:pPr>
        <w:tabs>
          <w:tab w:val="clear" w:pos="576"/>
        </w:tabs>
        <w:rPr>
          <w:b/>
          <w:bCs/>
        </w:rPr>
      </w:pPr>
    </w:p>
    <w:p w14:paraId="7AB831EF" w14:textId="77777777" w:rsidR="00A43FA4" w:rsidRDefault="00A43FA4" w:rsidP="5D2E9599">
      <w:pPr>
        <w:tabs>
          <w:tab w:val="clear" w:pos="576"/>
        </w:tabs>
        <w:rPr>
          <w:b/>
          <w:bCs/>
        </w:rPr>
      </w:pPr>
    </w:p>
    <w:p w14:paraId="3C1465D8" w14:textId="60E162F0" w:rsidR="006D3C33" w:rsidRDefault="00775E4E" w:rsidP="5D2E9599">
      <w:pPr>
        <w:tabs>
          <w:tab w:val="clear" w:pos="576"/>
        </w:tabs>
        <w:rPr>
          <w:b/>
          <w:bCs/>
        </w:rPr>
      </w:pPr>
      <w:r>
        <w:rPr>
          <w:b/>
          <w:bCs/>
        </w:rPr>
        <w:t>1</w:t>
      </w:r>
      <w:r w:rsidR="00713261" w:rsidRPr="5D2E9599">
        <w:rPr>
          <w:b/>
          <w:bCs/>
        </w:rPr>
        <w:t xml:space="preserve">. </w:t>
      </w:r>
      <w:r w:rsidR="006D3C33">
        <w:rPr>
          <w:b/>
          <w:bCs/>
        </w:rPr>
        <w:t xml:space="preserve">Welcome, introductions, declarations of interest </w:t>
      </w:r>
    </w:p>
    <w:p w14:paraId="442B74E0" w14:textId="77777777" w:rsidR="006D3C33" w:rsidRDefault="006D3C33" w:rsidP="5D2E9599">
      <w:pPr>
        <w:tabs>
          <w:tab w:val="clear" w:pos="576"/>
        </w:tabs>
        <w:rPr>
          <w:b/>
          <w:bCs/>
        </w:rPr>
      </w:pPr>
    </w:p>
    <w:p w14:paraId="703CD533" w14:textId="0BE7887B" w:rsidR="00AB0086" w:rsidRDefault="00AB0086" w:rsidP="5D2E9599">
      <w:pPr>
        <w:tabs>
          <w:tab w:val="clear" w:pos="576"/>
        </w:tabs>
        <w:rPr>
          <w:b/>
          <w:bCs/>
        </w:rPr>
      </w:pPr>
      <w:r>
        <w:t>No</w:t>
      </w:r>
      <w:r w:rsidR="60579E94">
        <w:t xml:space="preserve"> declarations of interest. </w:t>
      </w:r>
    </w:p>
    <w:p w14:paraId="02E421B2" w14:textId="77777777" w:rsidR="006D3C33" w:rsidRDefault="006D3C33" w:rsidP="5D2E9599">
      <w:pPr>
        <w:tabs>
          <w:tab w:val="clear" w:pos="576"/>
        </w:tabs>
        <w:rPr>
          <w:b/>
          <w:bCs/>
        </w:rPr>
      </w:pPr>
    </w:p>
    <w:p w14:paraId="0CD140F0" w14:textId="3959A358" w:rsidR="006D3C33" w:rsidRDefault="006D3C33" w:rsidP="5D2E9599">
      <w:pPr>
        <w:tabs>
          <w:tab w:val="clear" w:pos="576"/>
        </w:tabs>
        <w:rPr>
          <w:b/>
          <w:bCs/>
        </w:rPr>
      </w:pPr>
      <w:r>
        <w:rPr>
          <w:b/>
          <w:bCs/>
        </w:rPr>
        <w:t xml:space="preserve">2. </w:t>
      </w:r>
      <w:r w:rsidR="2B78BFF4" w:rsidRPr="5D2E9599">
        <w:rPr>
          <w:b/>
          <w:bCs/>
        </w:rPr>
        <w:t xml:space="preserve">Minutes </w:t>
      </w:r>
      <w:r w:rsidR="5A1FD252" w:rsidRPr="5D2E9599">
        <w:rPr>
          <w:b/>
          <w:bCs/>
        </w:rPr>
        <w:t>/</w:t>
      </w:r>
      <w:r w:rsidR="00E67FF7" w:rsidRPr="5D2E9599">
        <w:rPr>
          <w:b/>
          <w:bCs/>
        </w:rPr>
        <w:t xml:space="preserve"> Matters Arising</w:t>
      </w:r>
    </w:p>
    <w:p w14:paraId="04221056" w14:textId="77777777" w:rsidR="006D3C33" w:rsidRDefault="006D3C33" w:rsidP="5D2E9599">
      <w:pPr>
        <w:tabs>
          <w:tab w:val="clear" w:pos="576"/>
        </w:tabs>
        <w:rPr>
          <w:b/>
          <w:bCs/>
        </w:rPr>
      </w:pPr>
    </w:p>
    <w:p w14:paraId="24234479" w14:textId="46A6BF94" w:rsidR="006D3C33" w:rsidRDefault="00054612" w:rsidP="5D2E9599">
      <w:pPr>
        <w:tabs>
          <w:tab w:val="clear" w:pos="576"/>
        </w:tabs>
      </w:pPr>
      <w:r w:rsidRPr="0BBE46B1">
        <w:rPr>
          <w:b/>
          <w:bCs/>
        </w:rPr>
        <w:t xml:space="preserve">2.1 </w:t>
      </w:r>
      <w:r w:rsidR="00AB0086">
        <w:t xml:space="preserve">PL Guidance has been issued </w:t>
      </w:r>
      <w:bookmarkStart w:id="1" w:name="_Int_EmLnDf6s"/>
      <w:r w:rsidR="00AB0086">
        <w:t>regarding</w:t>
      </w:r>
      <w:bookmarkEnd w:id="1"/>
      <w:r w:rsidR="00AB0086">
        <w:t xml:space="preserve"> the general election.</w:t>
      </w:r>
    </w:p>
    <w:p w14:paraId="448ECCA3" w14:textId="77777777" w:rsidR="00054612" w:rsidRDefault="00054612" w:rsidP="5D2E9599">
      <w:pPr>
        <w:tabs>
          <w:tab w:val="clear" w:pos="576"/>
        </w:tabs>
      </w:pPr>
    </w:p>
    <w:p w14:paraId="3FF74C5A" w14:textId="514C5BFB" w:rsidR="00634107" w:rsidRDefault="00054612" w:rsidP="5D2E9599">
      <w:pPr>
        <w:tabs>
          <w:tab w:val="clear" w:pos="576"/>
        </w:tabs>
      </w:pPr>
      <w:r w:rsidRPr="4316BAC8">
        <w:rPr>
          <w:b/>
          <w:bCs/>
        </w:rPr>
        <w:t xml:space="preserve">2.2 </w:t>
      </w:r>
      <w:r w:rsidR="00634107">
        <w:t xml:space="preserve">Minutes agreed from last meeting, positive comments </w:t>
      </w:r>
      <w:r w:rsidR="42291ED5">
        <w:t>on the quality</w:t>
      </w:r>
      <w:r w:rsidR="00634107">
        <w:t>.</w:t>
      </w:r>
    </w:p>
    <w:p w14:paraId="0C4DDF3F" w14:textId="77777777" w:rsidR="00634107" w:rsidRDefault="00634107" w:rsidP="5D2E9599">
      <w:pPr>
        <w:tabs>
          <w:tab w:val="clear" w:pos="576"/>
        </w:tabs>
      </w:pPr>
    </w:p>
    <w:p w14:paraId="43A5AF54" w14:textId="5F8D6C34" w:rsidR="009F54F1" w:rsidRDefault="009F54F1" w:rsidP="5D2E9599">
      <w:pPr>
        <w:tabs>
          <w:tab w:val="clear" w:pos="576"/>
        </w:tabs>
      </w:pPr>
      <w:r w:rsidRPr="0BBE46B1">
        <w:rPr>
          <w:b/>
          <w:bCs/>
        </w:rPr>
        <w:t>2.3</w:t>
      </w:r>
      <w:r>
        <w:t xml:space="preserve"> </w:t>
      </w:r>
      <w:r w:rsidRPr="0BBE46B1">
        <w:rPr>
          <w:b/>
          <w:bCs/>
        </w:rPr>
        <w:t>Action</w:t>
      </w:r>
      <w:r w:rsidR="2A85577E" w:rsidRPr="0BBE46B1">
        <w:rPr>
          <w:b/>
          <w:bCs/>
        </w:rPr>
        <w:t xml:space="preserve"> points</w:t>
      </w:r>
      <w:r w:rsidR="60D4FA79" w:rsidRPr="0BBE46B1">
        <w:rPr>
          <w:b/>
          <w:bCs/>
        </w:rPr>
        <w:t xml:space="preserve"> discussed</w:t>
      </w:r>
    </w:p>
    <w:p w14:paraId="5EF54E09" w14:textId="77777777" w:rsidR="009F54F1" w:rsidRDefault="009F54F1" w:rsidP="5D2E9599">
      <w:pPr>
        <w:tabs>
          <w:tab w:val="clear" w:pos="576"/>
        </w:tabs>
      </w:pPr>
    </w:p>
    <w:p w14:paraId="5BF5B658" w14:textId="77777777" w:rsidR="00634107" w:rsidRDefault="00634107" w:rsidP="0BBE46B1">
      <w:pPr>
        <w:pStyle w:val="ListParagraph"/>
        <w:numPr>
          <w:ilvl w:val="0"/>
          <w:numId w:val="1"/>
        </w:numPr>
        <w:tabs>
          <w:tab w:val="clear" w:pos="576"/>
        </w:tabs>
      </w:pPr>
      <w:r>
        <w:t xml:space="preserve">03/23 Outstanding action </w:t>
      </w:r>
    </w:p>
    <w:p w14:paraId="7C612C73" w14:textId="77777777" w:rsidR="00634107" w:rsidRDefault="00634107" w:rsidP="0BBE46B1">
      <w:pPr>
        <w:pStyle w:val="ListParagraph"/>
        <w:numPr>
          <w:ilvl w:val="0"/>
          <w:numId w:val="1"/>
        </w:numPr>
        <w:tabs>
          <w:tab w:val="clear" w:pos="576"/>
        </w:tabs>
      </w:pPr>
      <w:r>
        <w:t>04/23 Next SAG meeting this will be covered, then can be closed off</w:t>
      </w:r>
    </w:p>
    <w:p w14:paraId="36F339DB" w14:textId="75FDAD18" w:rsidR="00634107" w:rsidRDefault="00634107" w:rsidP="0BBE46B1">
      <w:pPr>
        <w:pStyle w:val="ListParagraph"/>
        <w:numPr>
          <w:ilvl w:val="0"/>
          <w:numId w:val="1"/>
        </w:numPr>
        <w:tabs>
          <w:tab w:val="clear" w:pos="576"/>
        </w:tabs>
      </w:pPr>
      <w:r>
        <w:t xml:space="preserve">05/23 </w:t>
      </w:r>
      <w:r w:rsidR="531D2EF2">
        <w:t>Records Management discussion w</w:t>
      </w:r>
      <w:r>
        <w:t xml:space="preserve">ill be scheduled for later in year, to </w:t>
      </w:r>
      <w:bookmarkStart w:id="2" w:name="_Int_1dhPPSy9"/>
      <w:r>
        <w:t>remain</w:t>
      </w:r>
      <w:bookmarkEnd w:id="2"/>
      <w:r>
        <w:t xml:space="preserve"> open</w:t>
      </w:r>
    </w:p>
    <w:p w14:paraId="1CB8775A" w14:textId="36D1F23D" w:rsidR="00634107" w:rsidRDefault="00634107" w:rsidP="00634107">
      <w:pPr>
        <w:tabs>
          <w:tab w:val="clear" w:pos="576"/>
        </w:tabs>
        <w:rPr>
          <w:rFonts w:ascii="Segoe UI Emoji" w:eastAsia="Segoe UI Emoji" w:hAnsi="Segoe UI Emoji" w:cs="Segoe UI Emoji"/>
        </w:rPr>
      </w:pPr>
    </w:p>
    <w:p w14:paraId="18849533" w14:textId="17DC42D8" w:rsidR="0558E0A2" w:rsidRDefault="0558E0A2" w:rsidP="0BBE46B1">
      <w:pPr>
        <w:tabs>
          <w:tab w:val="clear" w:pos="576"/>
        </w:tabs>
        <w:rPr>
          <w:rFonts w:eastAsia="Arial"/>
        </w:rPr>
      </w:pPr>
      <w:r w:rsidRPr="0BBE46B1">
        <w:rPr>
          <w:rFonts w:eastAsia="Arial"/>
        </w:rPr>
        <w:t xml:space="preserve">Digital Business Partner has </w:t>
      </w:r>
      <w:r w:rsidR="7B75A84D" w:rsidRPr="0BBE46B1">
        <w:rPr>
          <w:rFonts w:eastAsia="Arial"/>
        </w:rPr>
        <w:t>given</w:t>
      </w:r>
      <w:r w:rsidRPr="0BBE46B1">
        <w:rPr>
          <w:rFonts w:eastAsia="Arial"/>
        </w:rPr>
        <w:t xml:space="preserve"> some advice about engagement on it and whilst it is a useful platform we need to seek assurances before the organisation engages with it (Tree Health Team).</w:t>
      </w:r>
    </w:p>
    <w:p w14:paraId="26FE4093" w14:textId="77777777" w:rsidR="00634107" w:rsidRDefault="00634107" w:rsidP="00634107">
      <w:pPr>
        <w:tabs>
          <w:tab w:val="clear" w:pos="576"/>
        </w:tabs>
      </w:pPr>
    </w:p>
    <w:p w14:paraId="030007EB" w14:textId="77777777" w:rsidR="00634107" w:rsidRDefault="00634107" w:rsidP="0BBE46B1">
      <w:pPr>
        <w:tabs>
          <w:tab w:val="clear" w:pos="576"/>
        </w:tabs>
        <w:rPr>
          <w:b/>
          <w:bCs/>
        </w:rPr>
      </w:pPr>
      <w:r w:rsidRPr="0BBE46B1">
        <w:rPr>
          <w:b/>
          <w:bCs/>
        </w:rPr>
        <w:t>Agreed other actions can be closed</w:t>
      </w:r>
    </w:p>
    <w:p w14:paraId="333C84E9" w14:textId="77777777" w:rsidR="00634107" w:rsidRDefault="00634107" w:rsidP="00634107">
      <w:pPr>
        <w:tabs>
          <w:tab w:val="clear" w:pos="576"/>
        </w:tabs>
      </w:pPr>
    </w:p>
    <w:p w14:paraId="33C39D83" w14:textId="409B1836" w:rsidR="00634107" w:rsidRPr="009C1784" w:rsidRDefault="00634107" w:rsidP="4316BAC8">
      <w:pPr>
        <w:tabs>
          <w:tab w:val="clear" w:pos="576"/>
        </w:tabs>
      </w:pPr>
      <w:r w:rsidRPr="0BBE46B1">
        <w:rPr>
          <w:b/>
          <w:bCs/>
        </w:rPr>
        <w:t>Action point</w:t>
      </w:r>
      <w:r w:rsidR="4CA53A84" w:rsidRPr="0BBE46B1">
        <w:rPr>
          <w:b/>
          <w:bCs/>
        </w:rPr>
        <w:t xml:space="preserve"> </w:t>
      </w:r>
      <w:r>
        <w:t>JT</w:t>
      </w:r>
      <w:r w:rsidR="4CA53A84">
        <w:t>/</w:t>
      </w:r>
      <w:proofErr w:type="spellStart"/>
      <w:r w:rsidR="4CA53A84">
        <w:t>L</w:t>
      </w:r>
      <w:r w:rsidR="199B45BB">
        <w:t>M</w:t>
      </w:r>
      <w:proofErr w:type="spellEnd"/>
      <w:r>
        <w:t xml:space="preserve"> </w:t>
      </w:r>
      <w:r w:rsidR="4DEF80AF">
        <w:t xml:space="preserve">To issue the </w:t>
      </w:r>
      <w:r w:rsidR="54AC3FBA">
        <w:t xml:space="preserve">annual audit committee </w:t>
      </w:r>
      <w:r>
        <w:t xml:space="preserve">evaluation form </w:t>
      </w:r>
      <w:r w:rsidR="1BC122F6">
        <w:t xml:space="preserve">to </w:t>
      </w:r>
      <w:proofErr w:type="spellStart"/>
      <w:r>
        <w:t>AA</w:t>
      </w:r>
      <w:r w:rsidR="55F60F25">
        <w:t>C</w:t>
      </w:r>
      <w:proofErr w:type="spellEnd"/>
      <w:r w:rsidR="55F60F25">
        <w:t xml:space="preserve"> members</w:t>
      </w:r>
      <w:r>
        <w:t>.</w:t>
      </w:r>
    </w:p>
    <w:p w14:paraId="169ADA57" w14:textId="77777777" w:rsidR="006D3C33" w:rsidRDefault="006D3C33" w:rsidP="5D2E9599">
      <w:pPr>
        <w:tabs>
          <w:tab w:val="clear" w:pos="576"/>
        </w:tabs>
        <w:rPr>
          <w:b/>
          <w:bCs/>
        </w:rPr>
      </w:pPr>
    </w:p>
    <w:p w14:paraId="0DF31B6C" w14:textId="133B1E8C" w:rsidR="00320201" w:rsidRDefault="006D3C33" w:rsidP="5D2E9599">
      <w:pPr>
        <w:tabs>
          <w:tab w:val="clear" w:pos="576"/>
        </w:tabs>
        <w:rPr>
          <w:b/>
          <w:bCs/>
        </w:rPr>
      </w:pPr>
      <w:r>
        <w:rPr>
          <w:b/>
          <w:bCs/>
        </w:rPr>
        <w:t>3.</w:t>
      </w:r>
      <w:r w:rsidR="00A70F5C" w:rsidRPr="5D2E9599">
        <w:rPr>
          <w:b/>
          <w:bCs/>
        </w:rPr>
        <w:t xml:space="preserve"> Audit Tracker</w:t>
      </w:r>
    </w:p>
    <w:p w14:paraId="3262447E" w14:textId="77777777" w:rsidR="006D3C33" w:rsidRDefault="006D3C33" w:rsidP="5D2E9599">
      <w:pPr>
        <w:tabs>
          <w:tab w:val="clear" w:pos="576"/>
        </w:tabs>
        <w:rPr>
          <w:b/>
          <w:bCs/>
        </w:rPr>
      </w:pPr>
    </w:p>
    <w:p w14:paraId="59EC7A13" w14:textId="43A4648E" w:rsidR="00634107" w:rsidRDefault="009F54F1" w:rsidP="5D2E9599">
      <w:pPr>
        <w:tabs>
          <w:tab w:val="clear" w:pos="576"/>
        </w:tabs>
      </w:pPr>
      <w:r w:rsidRPr="0BBE46B1">
        <w:rPr>
          <w:b/>
          <w:bCs/>
        </w:rPr>
        <w:lastRenderedPageBreak/>
        <w:t xml:space="preserve">3.1 </w:t>
      </w:r>
      <w:r w:rsidR="04FE1661">
        <w:t>The a</w:t>
      </w:r>
      <w:r w:rsidR="00634107">
        <w:t>udit tracker has been amended</w:t>
      </w:r>
      <w:r w:rsidR="653D737B">
        <w:t xml:space="preserve"> and updated, and </w:t>
      </w:r>
      <w:r w:rsidR="00634107">
        <w:t>JT explained how useful it has been having internal audit engaged throughout process</w:t>
      </w:r>
      <w:r w:rsidR="007B55CF">
        <w:t xml:space="preserve">, and it will continue to evolve and improve. </w:t>
      </w:r>
    </w:p>
    <w:p w14:paraId="7E3AEA89" w14:textId="2D1221A4" w:rsidR="0BBE46B1" w:rsidRDefault="0BBE46B1" w:rsidP="0BBE46B1">
      <w:pPr>
        <w:tabs>
          <w:tab w:val="clear" w:pos="576"/>
        </w:tabs>
      </w:pPr>
    </w:p>
    <w:p w14:paraId="54EFE105" w14:textId="47F41A9D" w:rsidR="00304A65" w:rsidRDefault="497F533D" w:rsidP="0BBE46B1">
      <w:pPr>
        <w:tabs>
          <w:tab w:val="clear" w:pos="576"/>
        </w:tabs>
        <w:spacing w:line="259" w:lineRule="auto"/>
        <w:rPr>
          <w:b/>
          <w:bCs/>
        </w:rPr>
      </w:pPr>
      <w:r w:rsidRPr="0BBE46B1">
        <w:rPr>
          <w:b/>
          <w:bCs/>
        </w:rPr>
        <w:t>3.2</w:t>
      </w:r>
      <w:r>
        <w:t xml:space="preserve"> </w:t>
      </w:r>
      <w:r w:rsidR="00304A65">
        <w:t xml:space="preserve">ER </w:t>
      </w:r>
      <w:r w:rsidR="7CD48AD6">
        <w:t xml:space="preserve">noted the hard work to address the actions and suggested </w:t>
      </w:r>
      <w:r w:rsidR="0EF6FD09">
        <w:t xml:space="preserve">a few points, </w:t>
      </w:r>
      <w:r w:rsidR="7CD48AD6">
        <w:t>that if the</w:t>
      </w:r>
      <w:r w:rsidR="00304A65">
        <w:t xml:space="preserve"> action delivery dates </w:t>
      </w:r>
      <w:r w:rsidR="01FF5083">
        <w:t xml:space="preserve">in each quarter can be </w:t>
      </w:r>
      <w:r w:rsidR="7E1CBBD6">
        <w:t>clarified and</w:t>
      </w:r>
      <w:r w:rsidR="01FF5083">
        <w:t xml:space="preserve"> </w:t>
      </w:r>
      <w:r w:rsidR="3CBF1D02">
        <w:t xml:space="preserve">ensure the </w:t>
      </w:r>
      <w:r w:rsidR="01FF5083">
        <w:t>numbers</w:t>
      </w:r>
      <w:r w:rsidR="03725A01">
        <w:t xml:space="preserve"> from different tabs all align. More widely i</w:t>
      </w:r>
      <w:r w:rsidR="300C8FF9">
        <w:t>f the older actions, especially from</w:t>
      </w:r>
      <w:r w:rsidR="00304A65">
        <w:t xml:space="preserve"> 2020 &amp; 2021 actions</w:t>
      </w:r>
      <w:r w:rsidR="41107AB4">
        <w:t xml:space="preserve"> could</w:t>
      </w:r>
      <w:r w:rsidR="0F943888">
        <w:t xml:space="preserve"> be reviewed, with either the management decision changed, if circumstances have changed or been superseded.  </w:t>
      </w:r>
      <w:r w:rsidR="41107AB4">
        <w:t xml:space="preserve"> </w:t>
      </w:r>
      <w:r w:rsidR="00304A65">
        <w:t xml:space="preserve"> </w:t>
      </w:r>
    </w:p>
    <w:p w14:paraId="01437683" w14:textId="49F90A2B" w:rsidR="0BBE46B1" w:rsidRDefault="0BBE46B1" w:rsidP="0BBE46B1">
      <w:pPr>
        <w:tabs>
          <w:tab w:val="clear" w:pos="576"/>
        </w:tabs>
        <w:spacing w:line="259" w:lineRule="auto"/>
      </w:pPr>
    </w:p>
    <w:p w14:paraId="1E12E7C1" w14:textId="43B655BE" w:rsidR="00304A65" w:rsidRDefault="10C65261" w:rsidP="0BBE46B1">
      <w:pPr>
        <w:tabs>
          <w:tab w:val="clear" w:pos="576"/>
        </w:tabs>
        <w:spacing w:line="259" w:lineRule="auto"/>
      </w:pPr>
      <w:r w:rsidRPr="0BBE46B1">
        <w:rPr>
          <w:b/>
          <w:bCs/>
        </w:rPr>
        <w:t>3.</w:t>
      </w:r>
      <w:r w:rsidR="4415197F" w:rsidRPr="0BBE46B1">
        <w:rPr>
          <w:b/>
          <w:bCs/>
        </w:rPr>
        <w:t>3</w:t>
      </w:r>
      <w:r w:rsidRPr="0BBE46B1">
        <w:rPr>
          <w:b/>
          <w:bCs/>
        </w:rPr>
        <w:t xml:space="preserve"> </w:t>
      </w:r>
      <w:r w:rsidR="00304A65">
        <w:t>AP explained the external audit report will support us understanding closed volumes</w:t>
      </w:r>
    </w:p>
    <w:p w14:paraId="362828FD" w14:textId="68D7636A" w:rsidR="00304A65" w:rsidRDefault="00304A65" w:rsidP="0BBE46B1">
      <w:pPr>
        <w:tabs>
          <w:tab w:val="clear" w:pos="576"/>
        </w:tabs>
      </w:pPr>
      <w:r>
        <w:t xml:space="preserve">ER </w:t>
      </w:r>
      <w:r w:rsidR="6C5E3529">
        <w:t>m</w:t>
      </w:r>
      <w:r>
        <w:t>ade suggestions on how to enhance the tracker</w:t>
      </w:r>
      <w:r w:rsidR="19F3D037">
        <w:t>, including showing updates over time, and t</w:t>
      </w:r>
      <w:r w:rsidR="5A4C86EC">
        <w:t>rends</w:t>
      </w:r>
      <w:r w:rsidR="19F3D037">
        <w:t xml:space="preserve"> of change. </w:t>
      </w:r>
      <w:r w:rsidR="002A511D">
        <w:t>JS</w:t>
      </w:r>
      <w:r>
        <w:t xml:space="preserve"> </w:t>
      </w:r>
      <w:r w:rsidR="6CA3492C">
        <w:t xml:space="preserve">supported those suggestions </w:t>
      </w:r>
      <w:r w:rsidR="07AEC97F">
        <w:t xml:space="preserve">and welcomed </w:t>
      </w:r>
      <w:r w:rsidR="237E5E37">
        <w:t xml:space="preserve">that </w:t>
      </w:r>
      <w:r>
        <w:t xml:space="preserve">we </w:t>
      </w:r>
      <w:r w:rsidR="37900314">
        <w:t xml:space="preserve">are </w:t>
      </w:r>
      <w:r>
        <w:t xml:space="preserve">getting better, </w:t>
      </w:r>
      <w:r w:rsidR="237793B7">
        <w:t xml:space="preserve">and that </w:t>
      </w:r>
      <w:r>
        <w:t xml:space="preserve">we </w:t>
      </w:r>
      <w:r w:rsidR="62AA3830">
        <w:t xml:space="preserve">are </w:t>
      </w:r>
      <w:r>
        <w:t>moving</w:t>
      </w:r>
      <w:r w:rsidR="7D73DD17">
        <w:t xml:space="preserve"> at a better pace.</w:t>
      </w:r>
    </w:p>
    <w:p w14:paraId="233FFE6E" w14:textId="7767D48A" w:rsidR="0BBE46B1" w:rsidRDefault="0BBE46B1" w:rsidP="0BBE46B1">
      <w:pPr>
        <w:tabs>
          <w:tab w:val="clear" w:pos="576"/>
        </w:tabs>
      </w:pPr>
    </w:p>
    <w:p w14:paraId="1C7FC76A" w14:textId="0AC16A14" w:rsidR="00304A65" w:rsidRDefault="73F808F2" w:rsidP="0BBE46B1">
      <w:pPr>
        <w:tabs>
          <w:tab w:val="clear" w:pos="576"/>
        </w:tabs>
      </w:pPr>
      <w:r w:rsidRPr="0BBE46B1">
        <w:rPr>
          <w:b/>
          <w:bCs/>
        </w:rPr>
        <w:t xml:space="preserve">3.4 </w:t>
      </w:r>
      <w:r w:rsidR="000F2B85">
        <w:t xml:space="preserve">PL </w:t>
      </w:r>
      <w:r w:rsidR="0B1DFEF9">
        <w:t xml:space="preserve">noted the </w:t>
      </w:r>
      <w:r w:rsidR="6D9032EC">
        <w:t>comments,</w:t>
      </w:r>
      <w:r w:rsidR="0B1DFEF9">
        <w:t xml:space="preserve"> and that t</w:t>
      </w:r>
      <w:r w:rsidR="000F2B85">
        <w:t>he tracker is supporting us</w:t>
      </w:r>
      <w:r w:rsidR="4BB5153E">
        <w:t xml:space="preserve"> in driving forward some changes and pace of movement on the audit recommendations, and accepted we’ll look to update for the next meeting. </w:t>
      </w:r>
    </w:p>
    <w:p w14:paraId="4F29C6AC" w14:textId="73D64907" w:rsidR="4316BAC8" w:rsidRDefault="4316BAC8" w:rsidP="4316BAC8">
      <w:pPr>
        <w:tabs>
          <w:tab w:val="clear" w:pos="576"/>
        </w:tabs>
      </w:pPr>
    </w:p>
    <w:p w14:paraId="0A4A83A4" w14:textId="6964F14E" w:rsidR="00304A65" w:rsidRDefault="00304A65" w:rsidP="4316BAC8">
      <w:pPr>
        <w:tabs>
          <w:tab w:val="clear" w:pos="576"/>
        </w:tabs>
        <w:rPr>
          <w:b/>
          <w:bCs/>
        </w:rPr>
      </w:pPr>
      <w:r w:rsidRPr="0BBE46B1">
        <w:rPr>
          <w:b/>
          <w:bCs/>
        </w:rPr>
        <w:t xml:space="preserve">Action point </w:t>
      </w:r>
      <w:proofErr w:type="spellStart"/>
      <w:r>
        <w:t>L</w:t>
      </w:r>
      <w:r w:rsidR="001217AF">
        <w:t>M</w:t>
      </w:r>
      <w:proofErr w:type="spellEnd"/>
      <w:r>
        <w:t xml:space="preserve"> </w:t>
      </w:r>
      <w:r w:rsidR="55240F01">
        <w:t xml:space="preserve">to review tracker and incorporate amendments/improvements.  </w:t>
      </w:r>
    </w:p>
    <w:p w14:paraId="36CAFCCB" w14:textId="507E072F" w:rsidR="00304A65" w:rsidRDefault="00304A65" w:rsidP="4316BAC8">
      <w:pPr>
        <w:tabs>
          <w:tab w:val="clear" w:pos="576"/>
        </w:tabs>
      </w:pPr>
      <w:r w:rsidRPr="0BBE46B1">
        <w:rPr>
          <w:b/>
          <w:bCs/>
        </w:rPr>
        <w:t>Action</w:t>
      </w:r>
      <w:r w:rsidR="78AC5626" w:rsidRPr="0BBE46B1">
        <w:rPr>
          <w:b/>
          <w:bCs/>
        </w:rPr>
        <w:t xml:space="preserve"> </w:t>
      </w:r>
      <w:r w:rsidRPr="0BBE46B1">
        <w:rPr>
          <w:b/>
          <w:bCs/>
        </w:rPr>
        <w:t>point</w:t>
      </w:r>
      <w:r w:rsidR="0D2CD97B" w:rsidRPr="0BBE46B1">
        <w:rPr>
          <w:b/>
          <w:bCs/>
        </w:rPr>
        <w:t xml:space="preserve"> </w:t>
      </w:r>
      <w:proofErr w:type="spellStart"/>
      <w:r w:rsidR="593E2E4D">
        <w:t>L</w:t>
      </w:r>
      <w:r w:rsidR="6E9C3186">
        <w:t>M</w:t>
      </w:r>
      <w:proofErr w:type="spellEnd"/>
      <w:r w:rsidR="507B84A4">
        <w:t>/</w:t>
      </w:r>
      <w:r>
        <w:t xml:space="preserve">JT </w:t>
      </w:r>
      <w:r w:rsidR="463484A9">
        <w:t>to review long dated recommendations</w:t>
      </w:r>
      <w:r w:rsidR="6E7A9BF9">
        <w:t xml:space="preserve"> to review and assess if the management position can be changed. </w:t>
      </w:r>
      <w:r>
        <w:t xml:space="preserve"> </w:t>
      </w:r>
    </w:p>
    <w:p w14:paraId="0F274A49" w14:textId="73A3E0A9" w:rsidR="4316BAC8" w:rsidRDefault="4316BAC8" w:rsidP="4316BAC8">
      <w:pPr>
        <w:tabs>
          <w:tab w:val="clear" w:pos="576"/>
        </w:tabs>
      </w:pPr>
    </w:p>
    <w:p w14:paraId="292B3402" w14:textId="0C76709D" w:rsidR="00735DF2" w:rsidRPr="000F2B85" w:rsidRDefault="006D3C33" w:rsidP="00735DF2">
      <w:pPr>
        <w:tabs>
          <w:tab w:val="clear" w:pos="576"/>
          <w:tab w:val="left" w:pos="0"/>
        </w:tabs>
        <w:rPr>
          <w:b/>
        </w:rPr>
      </w:pPr>
      <w:r w:rsidRPr="000F2B85">
        <w:rPr>
          <w:b/>
        </w:rPr>
        <w:t>4. Internal Audit Progress Report</w:t>
      </w:r>
    </w:p>
    <w:p w14:paraId="351DFD97" w14:textId="77777777" w:rsidR="006D3C33" w:rsidRPr="000F2B85" w:rsidRDefault="006D3C33" w:rsidP="00735DF2">
      <w:pPr>
        <w:tabs>
          <w:tab w:val="clear" w:pos="576"/>
          <w:tab w:val="left" w:pos="0"/>
        </w:tabs>
        <w:rPr>
          <w:b/>
        </w:rPr>
      </w:pPr>
    </w:p>
    <w:p w14:paraId="52F1FE13" w14:textId="118A6BB1" w:rsidR="006D3C33" w:rsidRDefault="009F54F1" w:rsidP="2CE2F414">
      <w:pPr>
        <w:tabs>
          <w:tab w:val="clear" w:pos="576"/>
        </w:tabs>
      </w:pPr>
      <w:r w:rsidRPr="0BBE46B1">
        <w:rPr>
          <w:b/>
          <w:bCs/>
        </w:rPr>
        <w:t>4.1</w:t>
      </w:r>
      <w:r>
        <w:t xml:space="preserve"> </w:t>
      </w:r>
      <w:r w:rsidR="00407DE3">
        <w:t xml:space="preserve">LC </w:t>
      </w:r>
      <w:r w:rsidR="233FA77C">
        <w:t>d</w:t>
      </w:r>
      <w:r w:rsidR="00407DE3">
        <w:t xml:space="preserve">iscussed the progress report paper.  </w:t>
      </w:r>
      <w:r w:rsidR="286F6102">
        <w:t>The 20</w:t>
      </w:r>
      <w:r w:rsidR="00407DE3">
        <w:t>23/24 plan has been completed</w:t>
      </w:r>
      <w:r w:rsidR="3891544E">
        <w:t xml:space="preserve"> and </w:t>
      </w:r>
      <w:r w:rsidR="2BA468AE">
        <w:t xml:space="preserve">the </w:t>
      </w:r>
      <w:r w:rsidR="63F99FD7">
        <w:t>20</w:t>
      </w:r>
      <w:r w:rsidR="00407DE3">
        <w:t xml:space="preserve">24/25 </w:t>
      </w:r>
      <w:r w:rsidR="1344B10F">
        <w:t>audit plan has been agreed</w:t>
      </w:r>
      <w:r w:rsidR="0976FE95">
        <w:t xml:space="preserve">. Internal Audit </w:t>
      </w:r>
      <w:r w:rsidR="00407DE3">
        <w:t>have provided reasonable assurance</w:t>
      </w:r>
      <w:r w:rsidR="183C5E69">
        <w:t xml:space="preserve"> to Scottish Forestry</w:t>
      </w:r>
      <w:r w:rsidR="00407DE3">
        <w:t xml:space="preserve"> and noted 6 recommendations for improvement, </w:t>
      </w:r>
      <w:r w:rsidR="4F30E63A">
        <w:t xml:space="preserve">with </w:t>
      </w:r>
      <w:r w:rsidR="00407DE3">
        <w:t>medium priority</w:t>
      </w:r>
      <w:r w:rsidR="02515CC4">
        <w:t xml:space="preserve"> recommendations</w:t>
      </w:r>
      <w:r w:rsidR="00407DE3">
        <w:t xml:space="preserve">.  The other element is the </w:t>
      </w:r>
      <w:proofErr w:type="spellStart"/>
      <w:r w:rsidR="00407DE3">
        <w:t>BCP</w:t>
      </w:r>
      <w:proofErr w:type="spellEnd"/>
      <w:r w:rsidR="00407DE3">
        <w:t xml:space="preserve"> with 5 </w:t>
      </w:r>
      <w:r w:rsidR="5D6EAEAF">
        <w:t>h</w:t>
      </w:r>
      <w:r w:rsidR="00407DE3">
        <w:t xml:space="preserve">igh </w:t>
      </w:r>
      <w:r w:rsidR="39F5B6E6">
        <w:t>p</w:t>
      </w:r>
      <w:r w:rsidR="00407DE3">
        <w:t>riority and 3 medium recommendations.</w:t>
      </w:r>
      <w:r w:rsidR="39DC197E">
        <w:t xml:space="preserve"> Noted that any reports shouldn’t have embedded documents within them when sharing. </w:t>
      </w:r>
    </w:p>
    <w:p w14:paraId="2D611F17" w14:textId="5495B2DE" w:rsidR="00407DE3" w:rsidRDefault="00407DE3" w:rsidP="4316BAC8">
      <w:pPr>
        <w:tabs>
          <w:tab w:val="clear" w:pos="576"/>
        </w:tabs>
      </w:pPr>
    </w:p>
    <w:p w14:paraId="4D6FD0BF" w14:textId="44545A6E" w:rsidR="00407DE3" w:rsidRDefault="009F54F1" w:rsidP="16FD4EA5">
      <w:pPr>
        <w:tabs>
          <w:tab w:val="clear" w:pos="576"/>
        </w:tabs>
      </w:pPr>
      <w:r w:rsidRPr="16FD4EA5">
        <w:rPr>
          <w:b/>
          <w:bCs/>
        </w:rPr>
        <w:t xml:space="preserve">4.2 </w:t>
      </w:r>
      <w:r w:rsidR="36B123E2">
        <w:t>P</w:t>
      </w:r>
      <w:r w:rsidR="00407DE3">
        <w:t xml:space="preserve">rogress </w:t>
      </w:r>
      <w:r w:rsidR="1C881A22">
        <w:t xml:space="preserve">for </w:t>
      </w:r>
      <w:r w:rsidR="00407DE3">
        <w:t>24/25</w:t>
      </w:r>
      <w:r w:rsidR="3D9BB248">
        <w:t xml:space="preserve"> is underway, with risk management audit due in </w:t>
      </w:r>
      <w:proofErr w:type="spellStart"/>
      <w:r w:rsidR="3D9BB248">
        <w:t>Q2</w:t>
      </w:r>
      <w:proofErr w:type="spellEnd"/>
      <w:r w:rsidR="3D9BB248">
        <w:t xml:space="preserve">. </w:t>
      </w:r>
      <w:r w:rsidR="00407DE3">
        <w:t xml:space="preserve">  </w:t>
      </w:r>
    </w:p>
    <w:p w14:paraId="425B66E2" w14:textId="77777777" w:rsidR="00407DE3" w:rsidRDefault="00407DE3" w:rsidP="00735DF2">
      <w:pPr>
        <w:tabs>
          <w:tab w:val="clear" w:pos="576"/>
          <w:tab w:val="left" w:pos="0"/>
        </w:tabs>
        <w:rPr>
          <w:bCs/>
        </w:rPr>
      </w:pPr>
    </w:p>
    <w:p w14:paraId="1ADB344A" w14:textId="4FA1F095" w:rsidR="00407DE3" w:rsidRDefault="009F54F1" w:rsidP="16FD4EA5">
      <w:pPr>
        <w:tabs>
          <w:tab w:val="clear" w:pos="576"/>
        </w:tabs>
      </w:pPr>
      <w:r w:rsidRPr="16FD4EA5">
        <w:rPr>
          <w:b/>
          <w:bCs/>
        </w:rPr>
        <w:t xml:space="preserve">4.3 </w:t>
      </w:r>
      <w:r w:rsidR="00407DE3">
        <w:t xml:space="preserve">RM </w:t>
      </w:r>
      <w:r w:rsidR="0137622B">
        <w:t xml:space="preserve">sought assurance of any risks or challenges, such as resourcing pressures to completing the audit plan. </w:t>
      </w:r>
      <w:r w:rsidR="00407DE3">
        <w:t xml:space="preserve">PL and JT </w:t>
      </w:r>
      <w:r w:rsidR="03F3BFF5">
        <w:t>both</w:t>
      </w:r>
      <w:r w:rsidR="00407DE3">
        <w:t xml:space="preserve"> </w:t>
      </w:r>
      <w:r w:rsidR="03F3BFF5">
        <w:t>note do not</w:t>
      </w:r>
      <w:r w:rsidR="00407DE3">
        <w:t xml:space="preserve"> foresee an issue with resourcing in us achieving </w:t>
      </w:r>
      <w:r w:rsidR="4EB0489D">
        <w:t>delivering</w:t>
      </w:r>
      <w:r w:rsidR="5DE092E1">
        <w:t xml:space="preserve"> the </w:t>
      </w:r>
      <w:r w:rsidR="7744C1AF">
        <w:t>recommendations</w:t>
      </w:r>
      <w:r w:rsidR="5DE092E1">
        <w:t xml:space="preserve">, e.g. on </w:t>
      </w:r>
      <w:proofErr w:type="spellStart"/>
      <w:r w:rsidR="00407DE3">
        <w:t>BCP</w:t>
      </w:r>
      <w:proofErr w:type="spellEnd"/>
      <w:r w:rsidR="2EDA382D">
        <w:t xml:space="preserve">, or </w:t>
      </w:r>
      <w:r w:rsidR="08563061">
        <w:t>supporting</w:t>
      </w:r>
      <w:r w:rsidR="2EDA382D">
        <w:t xml:space="preserve"> the upcoming audits</w:t>
      </w:r>
      <w:r w:rsidR="00407DE3">
        <w:t xml:space="preserve">.  </w:t>
      </w:r>
    </w:p>
    <w:p w14:paraId="2E04B0E9" w14:textId="2CBBAA90" w:rsidR="0027796D" w:rsidRDefault="0027796D" w:rsidP="16FD4EA5">
      <w:pPr>
        <w:tabs>
          <w:tab w:val="clear" w:pos="576"/>
        </w:tabs>
      </w:pPr>
    </w:p>
    <w:p w14:paraId="7863DF68" w14:textId="0D62A8FC" w:rsidR="0027796D" w:rsidRDefault="009F54F1" w:rsidP="16FD4EA5">
      <w:pPr>
        <w:tabs>
          <w:tab w:val="clear" w:pos="576"/>
        </w:tabs>
      </w:pPr>
      <w:r w:rsidRPr="16FD4EA5">
        <w:rPr>
          <w:b/>
          <w:bCs/>
        </w:rPr>
        <w:t xml:space="preserve">4.4 </w:t>
      </w:r>
      <w:r w:rsidR="0027796D">
        <w:t xml:space="preserve">PT </w:t>
      </w:r>
      <w:r w:rsidR="5F62C6F9">
        <w:t>sought clarification on the p</w:t>
      </w:r>
      <w:r w:rsidR="0027796D">
        <w:t>rocurement elements in the audit report</w:t>
      </w:r>
      <w:r w:rsidR="52FF4069">
        <w:t xml:space="preserve">. </w:t>
      </w:r>
      <w:r w:rsidR="0027796D">
        <w:t xml:space="preserve">LC </w:t>
      </w:r>
      <w:r w:rsidR="6997E181">
        <w:t xml:space="preserve">noted that it </w:t>
      </w:r>
      <w:r w:rsidR="2A60C060">
        <w:t>appears that</w:t>
      </w:r>
      <w:r w:rsidR="0027796D">
        <w:t xml:space="preserve"> </w:t>
      </w:r>
      <w:r w:rsidR="5F151D9C">
        <w:t xml:space="preserve">in some areas the </w:t>
      </w:r>
      <w:r w:rsidR="0027796D">
        <w:t xml:space="preserve">customer relationship </w:t>
      </w:r>
      <w:r w:rsidR="2F2BAB1D">
        <w:t xml:space="preserve">is at risk of </w:t>
      </w:r>
      <w:r w:rsidR="0027796D">
        <w:t xml:space="preserve">becoming over familiar </w:t>
      </w:r>
      <w:r w:rsidR="066AEC29">
        <w:t xml:space="preserve">and reminder on following procurement routes. Offer made to follow up between </w:t>
      </w:r>
      <w:proofErr w:type="spellStart"/>
      <w:r w:rsidR="066AEC29">
        <w:t>SGIA</w:t>
      </w:r>
      <w:proofErr w:type="spellEnd"/>
      <w:r w:rsidR="066AEC29">
        <w:t xml:space="preserve"> and GH. </w:t>
      </w:r>
    </w:p>
    <w:p w14:paraId="60BB7E10" w14:textId="77777777" w:rsidR="0027796D" w:rsidRDefault="0027796D" w:rsidP="00735DF2">
      <w:pPr>
        <w:tabs>
          <w:tab w:val="clear" w:pos="576"/>
          <w:tab w:val="left" w:pos="0"/>
        </w:tabs>
        <w:rPr>
          <w:bCs/>
        </w:rPr>
      </w:pPr>
    </w:p>
    <w:p w14:paraId="19367070" w14:textId="49000986" w:rsidR="0027796D" w:rsidRDefault="0027796D" w:rsidP="1FD90BE5">
      <w:pPr>
        <w:tabs>
          <w:tab w:val="clear" w:pos="576"/>
        </w:tabs>
      </w:pPr>
      <w:r w:rsidRPr="0BBE46B1">
        <w:rPr>
          <w:b/>
          <w:bCs/>
        </w:rPr>
        <w:t>Action</w:t>
      </w:r>
      <w:r>
        <w:t xml:space="preserve"> </w:t>
      </w:r>
      <w:r w:rsidRPr="0BBE46B1">
        <w:rPr>
          <w:b/>
          <w:bCs/>
        </w:rPr>
        <w:t>point</w:t>
      </w:r>
      <w:r>
        <w:t xml:space="preserve"> GH review the above around improving procurement.</w:t>
      </w:r>
      <w:r w:rsidR="13AA2868">
        <w:t xml:space="preserve">  </w:t>
      </w:r>
    </w:p>
    <w:p w14:paraId="66D74CCA" w14:textId="33E83126" w:rsidR="1333D949" w:rsidRDefault="1333D949" w:rsidP="1FD90BE5">
      <w:pPr>
        <w:tabs>
          <w:tab w:val="clear" w:pos="576"/>
        </w:tabs>
      </w:pPr>
      <w:r w:rsidRPr="0BBE46B1">
        <w:rPr>
          <w:b/>
          <w:bCs/>
        </w:rPr>
        <w:t>Action</w:t>
      </w:r>
      <w:r>
        <w:t xml:space="preserve"> </w:t>
      </w:r>
      <w:r w:rsidRPr="0BBE46B1">
        <w:rPr>
          <w:b/>
          <w:bCs/>
        </w:rPr>
        <w:t xml:space="preserve">point </w:t>
      </w:r>
      <w:proofErr w:type="spellStart"/>
      <w:r>
        <w:t>LM</w:t>
      </w:r>
      <w:proofErr w:type="spellEnd"/>
      <w:r>
        <w:t xml:space="preserve"> Provide feedback to Internal Audit re ensuring documents are not embedded in their reports</w:t>
      </w:r>
    </w:p>
    <w:p w14:paraId="76A87A0F" w14:textId="0D84C126" w:rsidR="4316BAC8" w:rsidRDefault="4316BAC8" w:rsidP="4316BAC8">
      <w:pPr>
        <w:tabs>
          <w:tab w:val="clear" w:pos="576"/>
        </w:tabs>
      </w:pPr>
    </w:p>
    <w:p w14:paraId="713EBB09" w14:textId="3AD72906" w:rsidR="008D3907" w:rsidRPr="00634107" w:rsidRDefault="006D3C33" w:rsidP="008D3907">
      <w:pPr>
        <w:tabs>
          <w:tab w:val="clear" w:pos="576"/>
          <w:tab w:val="left" w:pos="0"/>
        </w:tabs>
        <w:rPr>
          <w:b/>
        </w:rPr>
      </w:pPr>
      <w:r w:rsidRPr="00634107">
        <w:rPr>
          <w:b/>
        </w:rPr>
        <w:t>5. Internal Audit Annual Assurance Opinion 2023-24</w:t>
      </w:r>
    </w:p>
    <w:p w14:paraId="0AF4A545" w14:textId="77777777" w:rsidR="006D3C33" w:rsidRPr="00634107" w:rsidRDefault="006D3C33" w:rsidP="008D3907">
      <w:pPr>
        <w:tabs>
          <w:tab w:val="clear" w:pos="576"/>
          <w:tab w:val="left" w:pos="0"/>
        </w:tabs>
        <w:rPr>
          <w:b/>
        </w:rPr>
      </w:pPr>
    </w:p>
    <w:p w14:paraId="2FC3621A" w14:textId="01CB0DDF" w:rsidR="006D3C33" w:rsidRDefault="009F54F1" w:rsidP="16FD4EA5">
      <w:pPr>
        <w:tabs>
          <w:tab w:val="clear" w:pos="576"/>
        </w:tabs>
      </w:pPr>
      <w:r w:rsidRPr="5D2A2C6D">
        <w:rPr>
          <w:b/>
          <w:bCs/>
        </w:rPr>
        <w:t xml:space="preserve">5.1 </w:t>
      </w:r>
      <w:r w:rsidR="0027796D">
        <w:t xml:space="preserve">LC </w:t>
      </w:r>
      <w:r w:rsidR="1F553FAE">
        <w:t>presented the report and</w:t>
      </w:r>
      <w:r w:rsidR="2FA9B1B3">
        <w:t xml:space="preserve"> was</w:t>
      </w:r>
      <w:r w:rsidR="1F553FAE">
        <w:t xml:space="preserve"> p</w:t>
      </w:r>
      <w:r w:rsidR="0027796D">
        <w:t xml:space="preserve">leased to </w:t>
      </w:r>
      <w:r w:rsidR="12056312">
        <w:t xml:space="preserve">provide </w:t>
      </w:r>
      <w:r w:rsidR="0027796D">
        <w:t xml:space="preserve">reasonable assurance across SF.  </w:t>
      </w:r>
    </w:p>
    <w:p w14:paraId="6011C6C8" w14:textId="77777777" w:rsidR="0027796D" w:rsidRDefault="0027796D" w:rsidP="008D3907">
      <w:pPr>
        <w:tabs>
          <w:tab w:val="clear" w:pos="576"/>
          <w:tab w:val="left" w:pos="0"/>
        </w:tabs>
        <w:rPr>
          <w:bCs/>
        </w:rPr>
      </w:pPr>
    </w:p>
    <w:p w14:paraId="3312EAE2" w14:textId="68E797FA" w:rsidR="0027796D" w:rsidRDefault="009F54F1" w:rsidP="0BBE46B1">
      <w:pPr>
        <w:tabs>
          <w:tab w:val="clear" w:pos="576"/>
        </w:tabs>
        <w:rPr>
          <w:b/>
          <w:bCs/>
        </w:rPr>
      </w:pPr>
      <w:r w:rsidRPr="0BBE46B1">
        <w:rPr>
          <w:b/>
          <w:bCs/>
        </w:rPr>
        <w:t xml:space="preserve">5.2 </w:t>
      </w:r>
      <w:r w:rsidR="0027796D">
        <w:t>ER</w:t>
      </w:r>
      <w:r w:rsidR="34D566AD">
        <w:t xml:space="preserve"> </w:t>
      </w:r>
      <w:r w:rsidR="0027796D">
        <w:t xml:space="preserve">You listed out a list of key factors, you spoke about follow up audits and what percentages are completed.  How big a factor is that?  If you’d had more time would this audit result have been </w:t>
      </w:r>
      <w:r w:rsidR="0027796D">
        <w:lastRenderedPageBreak/>
        <w:t>better?</w:t>
      </w:r>
      <w:r w:rsidR="05EBB472">
        <w:t xml:space="preserve"> </w:t>
      </w:r>
      <w:r w:rsidR="0027796D">
        <w:t>LC No, the audit results are around results, from what we have seen vs what has been agreed and done.</w:t>
      </w:r>
    </w:p>
    <w:p w14:paraId="6340A408" w14:textId="77777777" w:rsidR="0040219B" w:rsidRDefault="0040219B" w:rsidP="008D3907">
      <w:pPr>
        <w:tabs>
          <w:tab w:val="clear" w:pos="576"/>
          <w:tab w:val="left" w:pos="0"/>
        </w:tabs>
        <w:rPr>
          <w:bCs/>
        </w:rPr>
      </w:pPr>
    </w:p>
    <w:p w14:paraId="50C2B60F" w14:textId="225CFCA0" w:rsidR="0040219B" w:rsidRPr="0040219B" w:rsidRDefault="009F54F1" w:rsidP="5D2A2C6D">
      <w:pPr>
        <w:tabs>
          <w:tab w:val="clear" w:pos="576"/>
        </w:tabs>
      </w:pPr>
      <w:r w:rsidRPr="0BBE46B1">
        <w:rPr>
          <w:b/>
          <w:bCs/>
        </w:rPr>
        <w:t xml:space="preserve">5.3 </w:t>
      </w:r>
      <w:r w:rsidR="0040219B">
        <w:t xml:space="preserve">ER and </w:t>
      </w:r>
      <w:r w:rsidR="002A511D">
        <w:t>JS</w:t>
      </w:r>
      <w:r w:rsidR="0040219B">
        <w:t xml:space="preserve"> We feel much better this year vs last year, I don’t think we would have been in this position this year without all the work and engagement with audit.</w:t>
      </w:r>
      <w:r w:rsidR="1EE4EB80">
        <w:t xml:space="preserve"> </w:t>
      </w:r>
      <w:r w:rsidR="0040219B">
        <w:t xml:space="preserve">PL </w:t>
      </w:r>
      <w:r w:rsidR="45987F46">
        <w:t>Y</w:t>
      </w:r>
      <w:r w:rsidR="0040219B">
        <w:t xml:space="preserve">es, working collaboratively with audit has made a difference, the culture is </w:t>
      </w:r>
      <w:r w:rsidR="57160479">
        <w:t>supportive</w:t>
      </w:r>
      <w:r w:rsidR="0040219B">
        <w:t xml:space="preserve"> and helps us to improve.</w:t>
      </w:r>
    </w:p>
    <w:p w14:paraId="54803855" w14:textId="77777777" w:rsidR="0040219B" w:rsidRDefault="0040219B" w:rsidP="008D3907">
      <w:pPr>
        <w:tabs>
          <w:tab w:val="clear" w:pos="576"/>
          <w:tab w:val="left" w:pos="0"/>
        </w:tabs>
        <w:rPr>
          <w:b/>
        </w:rPr>
      </w:pPr>
    </w:p>
    <w:p w14:paraId="34F8A9F8" w14:textId="7AA2D988" w:rsidR="006D3C33" w:rsidRDefault="006D3C33" w:rsidP="008D3907">
      <w:pPr>
        <w:tabs>
          <w:tab w:val="clear" w:pos="576"/>
          <w:tab w:val="left" w:pos="0"/>
        </w:tabs>
        <w:rPr>
          <w:b/>
        </w:rPr>
      </w:pPr>
      <w:r w:rsidRPr="006D3C33">
        <w:rPr>
          <w:b/>
        </w:rPr>
        <w:t xml:space="preserve">6. Draft Governance Statement </w:t>
      </w:r>
    </w:p>
    <w:p w14:paraId="1BEAC60C" w14:textId="77777777" w:rsidR="006D3C33" w:rsidRDefault="006D3C33" w:rsidP="008D3907">
      <w:pPr>
        <w:tabs>
          <w:tab w:val="clear" w:pos="576"/>
          <w:tab w:val="left" w:pos="0"/>
        </w:tabs>
        <w:rPr>
          <w:b/>
        </w:rPr>
      </w:pPr>
    </w:p>
    <w:p w14:paraId="118EE83E" w14:textId="142BCF83" w:rsidR="006D3C33" w:rsidRPr="0065773E" w:rsidRDefault="009F54F1" w:rsidP="16FD4EA5">
      <w:pPr>
        <w:tabs>
          <w:tab w:val="clear" w:pos="576"/>
        </w:tabs>
      </w:pPr>
      <w:r w:rsidRPr="16FD4EA5">
        <w:rPr>
          <w:b/>
          <w:bCs/>
        </w:rPr>
        <w:t xml:space="preserve">6.1 </w:t>
      </w:r>
      <w:r w:rsidR="0065773E">
        <w:t xml:space="preserve">GH </w:t>
      </w:r>
      <w:r w:rsidR="74E3E530">
        <w:t xml:space="preserve">presented the draft governance statement. </w:t>
      </w:r>
      <w:r w:rsidR="4BDB58DB">
        <w:t>No substantive comments raised</w:t>
      </w:r>
      <w:r w:rsidR="3CC85D06">
        <w:t xml:space="preserve"> and approved</w:t>
      </w:r>
      <w:r w:rsidR="4BDB58DB">
        <w:t>.</w:t>
      </w:r>
    </w:p>
    <w:p w14:paraId="198D706A" w14:textId="77777777" w:rsidR="006D3C33" w:rsidRPr="006D3C33" w:rsidRDefault="006D3C33" w:rsidP="008D3907">
      <w:pPr>
        <w:tabs>
          <w:tab w:val="clear" w:pos="576"/>
          <w:tab w:val="left" w:pos="0"/>
        </w:tabs>
        <w:rPr>
          <w:b/>
        </w:rPr>
      </w:pPr>
    </w:p>
    <w:p w14:paraId="1C65865E" w14:textId="649A63DD" w:rsidR="0065773E" w:rsidRDefault="009F54F1" w:rsidP="16FD4EA5">
      <w:r w:rsidRPr="5D2A2C6D">
        <w:rPr>
          <w:b/>
          <w:bCs/>
        </w:rPr>
        <w:t xml:space="preserve">6.2 </w:t>
      </w:r>
      <w:r w:rsidR="0065773E">
        <w:t xml:space="preserve">PT </w:t>
      </w:r>
      <w:r w:rsidR="62367116">
        <w:t xml:space="preserve">asked </w:t>
      </w:r>
      <w:r w:rsidR="3DB8D5D1">
        <w:t xml:space="preserve">what </w:t>
      </w:r>
      <w:r w:rsidR="62367116">
        <w:t>t</w:t>
      </w:r>
      <w:r w:rsidR="0065773E">
        <w:t>raining records</w:t>
      </w:r>
      <w:r w:rsidR="24658292">
        <w:t xml:space="preserve"> </w:t>
      </w:r>
      <w:r w:rsidR="7B3D245C">
        <w:t xml:space="preserve">were </w:t>
      </w:r>
      <w:r w:rsidR="24658292">
        <w:t>kept for staff</w:t>
      </w:r>
      <w:r w:rsidR="0065773E">
        <w:t xml:space="preserve">, JT </w:t>
      </w:r>
      <w:r w:rsidR="6717B2A2">
        <w:t>noted that</w:t>
      </w:r>
      <w:r w:rsidR="0065773E">
        <w:t xml:space="preserve"> we do have them, for new and existing staff.  </w:t>
      </w:r>
      <w:r w:rsidR="444DD248">
        <w:t>PT also commented on some mixed</w:t>
      </w:r>
      <w:r w:rsidR="5213227E">
        <w:t>/duplicate</w:t>
      </w:r>
      <w:r w:rsidR="444DD248">
        <w:t xml:space="preserve"> </w:t>
      </w:r>
      <w:r w:rsidR="004C19F6">
        <w:t>language</w:t>
      </w:r>
      <w:r w:rsidR="444DD248">
        <w:t xml:space="preserve"> around Timber Transport and the Chief Forester, </w:t>
      </w:r>
      <w:r w:rsidR="4E9CF701">
        <w:t xml:space="preserve">that </w:t>
      </w:r>
      <w:r w:rsidR="444DD248">
        <w:t>GH would check</w:t>
      </w:r>
      <w:r w:rsidR="22A69C2F">
        <w:t xml:space="preserve"> and </w:t>
      </w:r>
      <w:r w:rsidR="444DD248">
        <w:t>amend.</w:t>
      </w:r>
    </w:p>
    <w:p w14:paraId="5A5B9358" w14:textId="326DF6E2" w:rsidR="0065773E" w:rsidRDefault="0065773E" w:rsidP="16FD4EA5"/>
    <w:p w14:paraId="4B762224" w14:textId="1C1E8831" w:rsidR="006E7512" w:rsidRDefault="006D3C33" w:rsidP="00A9041D">
      <w:pPr>
        <w:rPr>
          <w:b/>
          <w:bCs/>
        </w:rPr>
      </w:pPr>
      <w:r w:rsidRPr="006D3C33">
        <w:rPr>
          <w:b/>
          <w:bCs/>
        </w:rPr>
        <w:t>7. Losses &amp; Special Payments</w:t>
      </w:r>
    </w:p>
    <w:p w14:paraId="403B9187" w14:textId="77777777" w:rsidR="006D3C33" w:rsidRDefault="006D3C33" w:rsidP="00A9041D">
      <w:pPr>
        <w:rPr>
          <w:b/>
          <w:bCs/>
        </w:rPr>
      </w:pPr>
    </w:p>
    <w:p w14:paraId="75D799F6" w14:textId="6CA34A85" w:rsidR="006D3C33" w:rsidRDefault="009F54F1" w:rsidP="00A9041D">
      <w:r w:rsidRPr="0BBE46B1">
        <w:rPr>
          <w:b/>
          <w:bCs/>
        </w:rPr>
        <w:t xml:space="preserve">7.1 </w:t>
      </w:r>
      <w:r w:rsidR="3407BDD1">
        <w:t>A</w:t>
      </w:r>
      <w:r w:rsidR="0065773E">
        <w:t xml:space="preserve">pproval for various amounts through the year, </w:t>
      </w:r>
      <w:r w:rsidR="023D57D2">
        <w:t>with</w:t>
      </w:r>
      <w:r w:rsidR="0065773E">
        <w:t xml:space="preserve"> just over £1200,</w:t>
      </w:r>
      <w:r w:rsidR="6DC7AFBC">
        <w:t xml:space="preserve"> including</w:t>
      </w:r>
      <w:r w:rsidR="0065773E">
        <w:t xml:space="preserve"> parking tickets and damage to a vehicle</w:t>
      </w:r>
      <w:r w:rsidR="009B40D8">
        <w:t xml:space="preserve">.  </w:t>
      </w:r>
      <w:r w:rsidR="06188D89">
        <w:t xml:space="preserve">No comments made. </w:t>
      </w:r>
    </w:p>
    <w:p w14:paraId="6E7ABA20" w14:textId="15E56A9F" w:rsidR="0BBE46B1" w:rsidRDefault="0BBE46B1" w:rsidP="0BBE46B1">
      <w:pPr>
        <w:rPr>
          <w:b/>
          <w:bCs/>
        </w:rPr>
      </w:pPr>
    </w:p>
    <w:p w14:paraId="499D10AB" w14:textId="6CE49377" w:rsidR="006D3C33" w:rsidRDefault="006D3C33" w:rsidP="00A9041D">
      <w:pPr>
        <w:rPr>
          <w:b/>
          <w:bCs/>
        </w:rPr>
      </w:pPr>
      <w:r>
        <w:rPr>
          <w:b/>
          <w:bCs/>
        </w:rPr>
        <w:t>8.  External Audit Update from Grant Thornton</w:t>
      </w:r>
    </w:p>
    <w:p w14:paraId="701A0C88" w14:textId="77777777" w:rsidR="006D3C33" w:rsidRDefault="006D3C33" w:rsidP="00A9041D">
      <w:pPr>
        <w:rPr>
          <w:b/>
          <w:bCs/>
        </w:rPr>
      </w:pPr>
    </w:p>
    <w:p w14:paraId="1E9AD42E" w14:textId="4089ABE7" w:rsidR="006D3C33" w:rsidRDefault="009F54F1" w:rsidP="00A9041D">
      <w:r w:rsidRPr="5D2A2C6D">
        <w:rPr>
          <w:b/>
          <w:bCs/>
        </w:rPr>
        <w:t xml:space="preserve">8.1 </w:t>
      </w:r>
      <w:r w:rsidR="00B76E20">
        <w:t xml:space="preserve">AP </w:t>
      </w:r>
      <w:r w:rsidR="5E049A9E">
        <w:t xml:space="preserve">thanked colleagues for their help in their work and noted the </w:t>
      </w:r>
      <w:r w:rsidR="00B76E20">
        <w:t>liaison meetings, with this group, CEO, and GH</w:t>
      </w:r>
      <w:r w:rsidR="42DD129C">
        <w:t xml:space="preserve">. </w:t>
      </w:r>
      <w:r w:rsidR="00B76E20">
        <w:t xml:space="preserve"> </w:t>
      </w:r>
      <w:r w:rsidR="6480F0F3">
        <w:t>They have r</w:t>
      </w:r>
      <w:r w:rsidR="00B76E20">
        <w:t xml:space="preserve">eceived accounts as per agreed deadlines.  Round 1 of audit has happened, round 2 still to be done.  Still awaiting info re </w:t>
      </w:r>
      <w:proofErr w:type="spellStart"/>
      <w:r w:rsidR="00B76E20">
        <w:t>C</w:t>
      </w:r>
      <w:r w:rsidR="3494A3CE">
        <w:t>E</w:t>
      </w:r>
      <w:r w:rsidR="00B76E20">
        <w:t>T</w:t>
      </w:r>
      <w:r w:rsidR="4A247D82">
        <w:t>V</w:t>
      </w:r>
      <w:proofErr w:type="spellEnd"/>
      <w:r w:rsidR="4A247D82">
        <w:t xml:space="preserve"> (Cash Equi</w:t>
      </w:r>
      <w:r w:rsidR="024ACFC8">
        <w:t>valent Transfer Value)</w:t>
      </w:r>
      <w:r w:rsidR="00B76E20">
        <w:t>, national issue affecting lots of bodies.</w:t>
      </w:r>
    </w:p>
    <w:p w14:paraId="7D49DC34" w14:textId="77777777" w:rsidR="00B76E20" w:rsidRDefault="00B76E20" w:rsidP="00A9041D"/>
    <w:p w14:paraId="0F5B45CD" w14:textId="2C4B46FD" w:rsidR="00B76E20" w:rsidRDefault="009F54F1" w:rsidP="00A9041D">
      <w:r w:rsidRPr="5D2A2C6D">
        <w:rPr>
          <w:b/>
          <w:bCs/>
        </w:rPr>
        <w:t xml:space="preserve">8.2 </w:t>
      </w:r>
      <w:r w:rsidR="00B76E20">
        <w:t xml:space="preserve">HM </w:t>
      </w:r>
      <w:r w:rsidR="6F58945F">
        <w:t xml:space="preserve">noted that </w:t>
      </w:r>
      <w:r w:rsidR="6DF1B560">
        <w:t>p</w:t>
      </w:r>
      <w:r w:rsidR="00B76E20">
        <w:t xml:space="preserve">ayroll </w:t>
      </w:r>
      <w:r w:rsidR="6D4C417A">
        <w:t xml:space="preserve">information </w:t>
      </w:r>
      <w:r w:rsidR="00B76E20">
        <w:t xml:space="preserve">sits with FLS, </w:t>
      </w:r>
      <w:r w:rsidR="12E25161">
        <w:t xml:space="preserve">and </w:t>
      </w:r>
      <w:r w:rsidR="00B76E20">
        <w:t xml:space="preserve">they are working on getting us the info.  We now have grant system access, which will be </w:t>
      </w:r>
      <w:r w:rsidR="120D1C29">
        <w:t>helpful</w:t>
      </w:r>
      <w:r w:rsidR="00B76E20">
        <w:t xml:space="preserve"> for us and hopefully we can ease pressure on grants team too now we have this.  Audit outputs will be in two parts as Angela explained.  Financial first, then wider scope audit, with phase two being the completion of finance</w:t>
      </w:r>
      <w:r w:rsidR="1AF38C02">
        <w:t xml:space="preserve">, in </w:t>
      </w:r>
      <w:r w:rsidR="2C5C4557">
        <w:t>mid-July</w:t>
      </w:r>
      <w:r w:rsidR="00B76E20">
        <w:t>-end of August.</w:t>
      </w:r>
    </w:p>
    <w:p w14:paraId="1288C97A" w14:textId="77777777" w:rsidR="00B76E20" w:rsidRDefault="00B76E20" w:rsidP="00A9041D"/>
    <w:p w14:paraId="5CB9C4E4" w14:textId="6213C7BB" w:rsidR="006D3C33" w:rsidRDefault="009F54F1" w:rsidP="00A9041D">
      <w:r w:rsidRPr="16FD4EA5">
        <w:rPr>
          <w:b/>
          <w:bCs/>
        </w:rPr>
        <w:t xml:space="preserve">8.3 </w:t>
      </w:r>
      <w:r w:rsidR="00B76E20">
        <w:t xml:space="preserve">PL </w:t>
      </w:r>
      <w:r w:rsidR="22479284">
        <w:t>thanked Grant Thornton and g</w:t>
      </w:r>
      <w:r w:rsidR="00B76E20">
        <w:t>ood to get the</w:t>
      </w:r>
      <w:r w:rsidR="54B995E8">
        <w:t>ir</w:t>
      </w:r>
      <w:r w:rsidR="00B76E20">
        <w:t xml:space="preserve"> feedback</w:t>
      </w:r>
      <w:r w:rsidR="6158FA73">
        <w:t>. W</w:t>
      </w:r>
      <w:r w:rsidR="00B76E20">
        <w:t xml:space="preserve">e have worked on making improvements, would have been good to have got you access quicker.  </w:t>
      </w:r>
      <w:r w:rsidR="40421BFF">
        <w:t>Noted that e</w:t>
      </w:r>
      <w:r w:rsidR="00B76E20">
        <w:t>ngagement has been good again</w:t>
      </w:r>
      <w:r w:rsidR="322A8B64">
        <w:t xml:space="preserve"> and which is making improving the relationship. </w:t>
      </w:r>
    </w:p>
    <w:p w14:paraId="4D396982" w14:textId="77777777" w:rsidR="00B76E20" w:rsidRDefault="00B76E20" w:rsidP="00A9041D"/>
    <w:p w14:paraId="00173C29" w14:textId="13A8A335" w:rsidR="00B76E20" w:rsidRDefault="009F54F1" w:rsidP="00A9041D">
      <w:pPr>
        <w:rPr>
          <w:b/>
          <w:bCs/>
        </w:rPr>
      </w:pPr>
      <w:r w:rsidRPr="5D2A2C6D">
        <w:rPr>
          <w:b/>
          <w:bCs/>
        </w:rPr>
        <w:t xml:space="preserve">8.4 </w:t>
      </w:r>
      <w:r w:rsidR="00B76E20">
        <w:t xml:space="preserve">PT </w:t>
      </w:r>
      <w:r w:rsidR="3490C39D">
        <w:t>a</w:t>
      </w:r>
      <w:r w:rsidR="00B76E20">
        <w:t xml:space="preserve">sked if </w:t>
      </w:r>
      <w:r w:rsidR="2A627E88">
        <w:t xml:space="preserve">Grant Thornton </w:t>
      </w:r>
      <w:r w:rsidR="00B76E20">
        <w:t>is comfortable with achieving timescales</w:t>
      </w:r>
      <w:r w:rsidR="7589E2A7">
        <w:t xml:space="preserve"> set out in their plan</w:t>
      </w:r>
      <w:r w:rsidR="00B76E20">
        <w:t>, nothing coming up that would cause concern?</w:t>
      </w:r>
      <w:r w:rsidR="6FB686F3">
        <w:t xml:space="preserve"> </w:t>
      </w:r>
      <w:r w:rsidR="00B76E20">
        <w:t>HM</w:t>
      </w:r>
      <w:r w:rsidR="214A3B72">
        <w:t xml:space="preserve"> n</w:t>
      </w:r>
      <w:r w:rsidR="00B76E20">
        <w:t>o</w:t>
      </w:r>
      <w:r w:rsidR="214A3B72">
        <w:t xml:space="preserve">thing to note </w:t>
      </w:r>
      <w:r w:rsidR="62BC6F64">
        <w:t>currently</w:t>
      </w:r>
      <w:r w:rsidR="214A3B72">
        <w:t xml:space="preserve">. </w:t>
      </w:r>
    </w:p>
    <w:p w14:paraId="0BD5C5BF" w14:textId="4BC84921" w:rsidR="5D2A2C6D" w:rsidRDefault="5D2A2C6D"/>
    <w:p w14:paraId="28BFCAD0" w14:textId="3B8B2E10" w:rsidR="006D3C33" w:rsidRDefault="006D3C33" w:rsidP="00A9041D">
      <w:pPr>
        <w:rPr>
          <w:b/>
          <w:bCs/>
        </w:rPr>
      </w:pPr>
      <w:r w:rsidRPr="16FD4EA5">
        <w:rPr>
          <w:b/>
          <w:bCs/>
        </w:rPr>
        <w:t xml:space="preserve">9. </w:t>
      </w:r>
      <w:r w:rsidR="1DB692F8" w:rsidRPr="16FD4EA5">
        <w:rPr>
          <w:b/>
          <w:bCs/>
        </w:rPr>
        <w:t xml:space="preserve">Update on </w:t>
      </w:r>
      <w:r w:rsidRPr="16FD4EA5">
        <w:rPr>
          <w:b/>
          <w:bCs/>
        </w:rPr>
        <w:t>Business Continuity Arrangements</w:t>
      </w:r>
    </w:p>
    <w:p w14:paraId="2844888F" w14:textId="77777777" w:rsidR="006D3C33" w:rsidRDefault="006D3C33" w:rsidP="00A9041D">
      <w:pPr>
        <w:rPr>
          <w:b/>
          <w:bCs/>
        </w:rPr>
      </w:pPr>
    </w:p>
    <w:p w14:paraId="6390375C" w14:textId="457C6817" w:rsidR="002A511D" w:rsidRDefault="009F54F1" w:rsidP="00A9041D">
      <w:r w:rsidRPr="16FD4EA5">
        <w:rPr>
          <w:b/>
          <w:bCs/>
        </w:rPr>
        <w:t xml:space="preserve">9.1 </w:t>
      </w:r>
      <w:r w:rsidR="00B76E20">
        <w:t xml:space="preserve">JT </w:t>
      </w:r>
      <w:r w:rsidR="594AD5F5">
        <w:t xml:space="preserve">introduced the paper and </w:t>
      </w:r>
      <w:r w:rsidR="3BF4B904">
        <w:t>reflected</w:t>
      </w:r>
      <w:r w:rsidR="594AD5F5">
        <w:t xml:space="preserve"> on the recent internal audit on Business Continuity. </w:t>
      </w:r>
      <w:r w:rsidR="44906042">
        <w:t>Since the audit w</w:t>
      </w:r>
      <w:r w:rsidR="00B76E20">
        <w:t xml:space="preserve">e have </w:t>
      </w:r>
      <w:r w:rsidR="4CED4E09">
        <w:t>discussed an approach to meeting the recommendations, and PL has provided a clear steer on priorities and best practice.  A body of work was now underwa</w:t>
      </w:r>
      <w:r w:rsidR="16046E2C">
        <w:t>y, as noted in the paper and w</w:t>
      </w:r>
      <w:r w:rsidR="00B76E20">
        <w:t xml:space="preserve">e have joined </w:t>
      </w:r>
      <w:r w:rsidR="6B9ED852">
        <w:t xml:space="preserve">the </w:t>
      </w:r>
      <w:proofErr w:type="spellStart"/>
      <w:r w:rsidR="00B76E20">
        <w:t>BCP</w:t>
      </w:r>
      <w:proofErr w:type="spellEnd"/>
      <w:r w:rsidR="00B76E20">
        <w:t xml:space="preserve"> Networks</w:t>
      </w:r>
      <w:r w:rsidR="0EEEF3E1">
        <w:t>,</w:t>
      </w:r>
      <w:r w:rsidR="00B76E20">
        <w:t xml:space="preserve"> </w:t>
      </w:r>
      <w:r w:rsidR="733B9233">
        <w:t xml:space="preserve">which is already </w:t>
      </w:r>
      <w:r w:rsidR="00B76E20">
        <w:t>paying dividends in terms of support in the area.  We will do a deeper dive and come back to the committee</w:t>
      </w:r>
      <w:r w:rsidR="0FA8C101">
        <w:t xml:space="preserve"> with the revised plan</w:t>
      </w:r>
      <w:r w:rsidR="00B76E20">
        <w:t xml:space="preserve">.  JT wanted the good work on the </w:t>
      </w:r>
      <w:proofErr w:type="spellStart"/>
      <w:r w:rsidR="00B76E20">
        <w:t>BCP</w:t>
      </w:r>
      <w:proofErr w:type="spellEnd"/>
      <w:r w:rsidR="00B76E20">
        <w:t xml:space="preserve"> to be passed on to JM and </w:t>
      </w:r>
      <w:proofErr w:type="spellStart"/>
      <w:r w:rsidR="00B76E20">
        <w:t>L</w:t>
      </w:r>
      <w:r w:rsidR="001217AF">
        <w:t>M</w:t>
      </w:r>
      <w:proofErr w:type="spellEnd"/>
      <w:r w:rsidR="00B76E20">
        <w:t>.</w:t>
      </w:r>
    </w:p>
    <w:p w14:paraId="7D706E15" w14:textId="2AD17F54" w:rsidR="002A511D" w:rsidRDefault="002A511D" w:rsidP="00A9041D"/>
    <w:p w14:paraId="27AF401F" w14:textId="5F1BD5B3" w:rsidR="002A511D" w:rsidRDefault="5A4BA150" w:rsidP="00A9041D">
      <w:r w:rsidRPr="0BBE46B1">
        <w:rPr>
          <w:b/>
          <w:bCs/>
        </w:rPr>
        <w:lastRenderedPageBreak/>
        <w:t xml:space="preserve">9.2 </w:t>
      </w:r>
      <w:r w:rsidR="00B76E20">
        <w:t xml:space="preserve">ER </w:t>
      </w:r>
      <w:r w:rsidR="12F492A0">
        <w:t xml:space="preserve">welcomed the updated and thanked the team for the assurance on the work to address the recommendation. </w:t>
      </w:r>
      <w:r w:rsidR="002A511D">
        <w:t>JS</w:t>
      </w:r>
      <w:r w:rsidR="00B76E20">
        <w:t xml:space="preserve"> </w:t>
      </w:r>
      <w:r w:rsidR="3BCE4D93">
        <w:t xml:space="preserve">also </w:t>
      </w:r>
      <w:r w:rsidR="00B76E20">
        <w:t xml:space="preserve">grateful for the responses around the </w:t>
      </w:r>
      <w:proofErr w:type="spellStart"/>
      <w:r w:rsidR="00B76E20">
        <w:t>BCP</w:t>
      </w:r>
      <w:proofErr w:type="spellEnd"/>
      <w:r w:rsidR="5DB4E4A5">
        <w:t xml:space="preserve"> and felt much more assurance on the issues highlighted and the direction of travel.  </w:t>
      </w:r>
      <w:r w:rsidR="002A511D">
        <w:t xml:space="preserve"> </w:t>
      </w:r>
    </w:p>
    <w:p w14:paraId="407FF6B4" w14:textId="06D2AA62" w:rsidR="16FD4EA5" w:rsidRDefault="16FD4EA5"/>
    <w:p w14:paraId="2CCA4DA8" w14:textId="21856AA6" w:rsidR="002A511D" w:rsidRDefault="009F54F1" w:rsidP="00A9041D">
      <w:r w:rsidRPr="0BBE46B1">
        <w:rPr>
          <w:b/>
          <w:bCs/>
        </w:rPr>
        <w:t>9.</w:t>
      </w:r>
      <w:r w:rsidR="1BE19293" w:rsidRPr="0BBE46B1">
        <w:rPr>
          <w:b/>
          <w:bCs/>
        </w:rPr>
        <w:t>3</w:t>
      </w:r>
      <w:r w:rsidRPr="0BBE46B1">
        <w:rPr>
          <w:b/>
          <w:bCs/>
        </w:rPr>
        <w:t xml:space="preserve"> </w:t>
      </w:r>
      <w:proofErr w:type="spellStart"/>
      <w:r w:rsidR="002A511D">
        <w:t>RMo</w:t>
      </w:r>
      <w:proofErr w:type="spellEnd"/>
      <w:r w:rsidR="002A511D">
        <w:t xml:space="preserve"> </w:t>
      </w:r>
      <w:r w:rsidR="203F8F43">
        <w:t xml:space="preserve">noted the good progress and suggested including points </w:t>
      </w:r>
      <w:r w:rsidR="002A511D">
        <w:t xml:space="preserve">on training within the document are we training people on the </w:t>
      </w:r>
      <w:proofErr w:type="spellStart"/>
      <w:r w:rsidR="002A511D">
        <w:t>BCP</w:t>
      </w:r>
      <w:proofErr w:type="spellEnd"/>
      <w:r w:rsidR="55F158EF">
        <w:t xml:space="preserve"> and c</w:t>
      </w:r>
      <w:r w:rsidR="4F05C092">
        <w:t xml:space="preserve">reating awareness </w:t>
      </w:r>
      <w:r w:rsidR="39083F55">
        <w:t xml:space="preserve">of </w:t>
      </w:r>
      <w:r w:rsidR="4F05C092">
        <w:t>responsibilities</w:t>
      </w:r>
      <w:r w:rsidR="4695A9F0">
        <w:t>?</w:t>
      </w:r>
      <w:r w:rsidR="4F05C092">
        <w:t xml:space="preserve"> </w:t>
      </w:r>
      <w:r w:rsidR="002A511D">
        <w:t xml:space="preserve">PL </w:t>
      </w:r>
      <w:r w:rsidR="3ED52567">
        <w:t xml:space="preserve">noted </w:t>
      </w:r>
      <w:r w:rsidR="002A511D">
        <w:t xml:space="preserve">there would be an assumption that this would be included, </w:t>
      </w:r>
      <w:r w:rsidR="3D2B19FB">
        <w:t xml:space="preserve">and we'll look at including training more explicitly. </w:t>
      </w:r>
    </w:p>
    <w:p w14:paraId="541B70E7" w14:textId="77777777" w:rsidR="002A511D" w:rsidRDefault="002A511D" w:rsidP="00A9041D"/>
    <w:p w14:paraId="66461521" w14:textId="2DC8139A" w:rsidR="002A511D" w:rsidRDefault="009F54F1" w:rsidP="00A9041D">
      <w:pPr>
        <w:rPr>
          <w:b/>
          <w:bCs/>
        </w:rPr>
      </w:pPr>
      <w:r w:rsidRPr="0BBE46B1">
        <w:rPr>
          <w:b/>
          <w:bCs/>
        </w:rPr>
        <w:t>9.</w:t>
      </w:r>
      <w:r w:rsidR="1DDA1353" w:rsidRPr="0BBE46B1">
        <w:rPr>
          <w:b/>
          <w:bCs/>
        </w:rPr>
        <w:t>4</w:t>
      </w:r>
      <w:r w:rsidRPr="0BBE46B1">
        <w:rPr>
          <w:b/>
          <w:bCs/>
        </w:rPr>
        <w:t xml:space="preserve"> </w:t>
      </w:r>
      <w:r w:rsidR="002A511D">
        <w:t xml:space="preserve">JS </w:t>
      </w:r>
      <w:r w:rsidR="580F03D4">
        <w:t xml:space="preserve">suggested that testing often best done in small </w:t>
      </w:r>
      <w:r w:rsidR="5F3DE0E6">
        <w:t>steps and</w:t>
      </w:r>
      <w:r w:rsidR="580F03D4">
        <w:t xml:space="preserve"> would </w:t>
      </w:r>
      <w:r w:rsidR="002A511D">
        <w:t>do a couple of internal t</w:t>
      </w:r>
      <w:r w:rsidR="39F36C90">
        <w:t xml:space="preserve">rials </w:t>
      </w:r>
      <w:r w:rsidR="002A511D">
        <w:t>first.</w:t>
      </w:r>
      <w:r w:rsidR="0A598DDC">
        <w:t xml:space="preserve"> </w:t>
      </w:r>
      <w:r w:rsidR="002A511D">
        <w:t>PL agree</w:t>
      </w:r>
      <w:r w:rsidR="6EDC229F">
        <w:t>d</w:t>
      </w:r>
      <w:r w:rsidR="002A511D">
        <w:t xml:space="preserve">, this organisation is already good at responding to incidents, but we need to get the paperwork and the </w:t>
      </w:r>
      <w:proofErr w:type="spellStart"/>
      <w:r w:rsidR="002A511D">
        <w:t>BCP</w:t>
      </w:r>
      <w:proofErr w:type="spellEnd"/>
      <w:r w:rsidR="002A511D">
        <w:t xml:space="preserve"> </w:t>
      </w:r>
      <w:r w:rsidR="72D998B3">
        <w:t xml:space="preserve">in a </w:t>
      </w:r>
      <w:r w:rsidR="002A511D">
        <w:t xml:space="preserve">better </w:t>
      </w:r>
      <w:r w:rsidR="62EE3D9C">
        <w:t>placed first</w:t>
      </w:r>
      <w:r w:rsidR="002A511D">
        <w:t>.</w:t>
      </w:r>
      <w:r w:rsidR="0785C5BC">
        <w:t xml:space="preserve"> </w:t>
      </w:r>
      <w:r w:rsidR="002A511D">
        <w:t xml:space="preserve">LC </w:t>
      </w:r>
      <w:r w:rsidR="6A9BFC9C">
        <w:t>a</w:t>
      </w:r>
      <w:r w:rsidR="002A511D">
        <w:t>gree with discussions</w:t>
      </w:r>
      <w:r w:rsidR="55AD4075">
        <w:t xml:space="preserve"> and</w:t>
      </w:r>
      <w:r w:rsidR="002A511D">
        <w:t xml:space="preserve"> training is essential on this</w:t>
      </w:r>
      <w:r w:rsidR="14B9E8A0">
        <w:t xml:space="preserve">, audit is </w:t>
      </w:r>
      <w:r w:rsidR="002A511D">
        <w:t>happy to support</w:t>
      </w:r>
      <w:r w:rsidR="04BAFE85">
        <w:t xml:space="preserve"> if needed</w:t>
      </w:r>
      <w:r w:rsidR="00054612">
        <w:t>.</w:t>
      </w:r>
    </w:p>
    <w:p w14:paraId="6DD7CA90" w14:textId="01694B94" w:rsidR="1FD90BE5" w:rsidRDefault="1FD90BE5" w:rsidP="1FD90BE5"/>
    <w:p w14:paraId="53594DE1" w14:textId="43BABA52" w:rsidR="280A8A9D" w:rsidRDefault="280A8A9D" w:rsidP="1FD90BE5">
      <w:r w:rsidRPr="0BBE46B1">
        <w:rPr>
          <w:b/>
          <w:bCs/>
        </w:rPr>
        <w:t>Action point</w:t>
      </w:r>
      <w:r>
        <w:t xml:space="preserve"> </w:t>
      </w:r>
      <w:proofErr w:type="spellStart"/>
      <w:r>
        <w:t>LM</w:t>
      </w:r>
      <w:proofErr w:type="spellEnd"/>
      <w:r>
        <w:t xml:space="preserve"> to </w:t>
      </w:r>
      <w:r w:rsidR="7856B080">
        <w:t xml:space="preserve">draft </w:t>
      </w:r>
      <w:r>
        <w:t>together a one pager o</w:t>
      </w:r>
      <w:r w:rsidR="0EB1F01E">
        <w:t>utlining</w:t>
      </w:r>
      <w:r>
        <w:t xml:space="preserve"> </w:t>
      </w:r>
      <w:proofErr w:type="spellStart"/>
      <w:r>
        <w:t>BCP</w:t>
      </w:r>
      <w:proofErr w:type="spellEnd"/>
      <w:r>
        <w:t xml:space="preserve"> testing, considering </w:t>
      </w:r>
      <w:r w:rsidR="386AC15E">
        <w:t xml:space="preserve">both </w:t>
      </w:r>
      <w:r>
        <w:t>internal and external</w:t>
      </w:r>
      <w:r w:rsidR="7A93D4BD">
        <w:t xml:space="preserve"> elements. </w:t>
      </w:r>
    </w:p>
    <w:p w14:paraId="01131C16" w14:textId="77777777" w:rsidR="006D3C33" w:rsidRDefault="006D3C33" w:rsidP="00A9041D">
      <w:pPr>
        <w:rPr>
          <w:b/>
          <w:bCs/>
        </w:rPr>
      </w:pPr>
    </w:p>
    <w:p w14:paraId="4616CD53" w14:textId="2C11C71F" w:rsidR="006D3C33" w:rsidRDefault="006D3C33" w:rsidP="006D3C33">
      <w:pPr>
        <w:rPr>
          <w:b/>
          <w:bCs/>
        </w:rPr>
      </w:pPr>
      <w:r>
        <w:rPr>
          <w:b/>
          <w:bCs/>
        </w:rPr>
        <w:t>10. Quarterly Information Governance Report</w:t>
      </w:r>
    </w:p>
    <w:p w14:paraId="5CAD31AB" w14:textId="77777777" w:rsidR="006D3C33" w:rsidRDefault="006D3C33" w:rsidP="006D3C33">
      <w:pPr>
        <w:rPr>
          <w:b/>
          <w:bCs/>
        </w:rPr>
      </w:pPr>
    </w:p>
    <w:p w14:paraId="482DB246" w14:textId="53CCD2F4" w:rsidR="002A511D" w:rsidRDefault="009F54F1" w:rsidP="006D3C33">
      <w:r w:rsidRPr="16FD4EA5">
        <w:rPr>
          <w:b/>
          <w:bCs/>
        </w:rPr>
        <w:t xml:space="preserve">10.1 </w:t>
      </w:r>
      <w:r w:rsidR="002A511D">
        <w:t xml:space="preserve">JT </w:t>
      </w:r>
      <w:r w:rsidR="2E3AE4FD">
        <w:t>provided the u</w:t>
      </w:r>
      <w:r w:rsidR="002A511D">
        <w:t xml:space="preserve">pdate from the IGG.  </w:t>
      </w:r>
    </w:p>
    <w:p w14:paraId="19E0169D" w14:textId="77777777" w:rsidR="003662E7" w:rsidRDefault="003662E7" w:rsidP="006D3C33"/>
    <w:p w14:paraId="3BDC0785" w14:textId="685C44BD" w:rsidR="003662E7" w:rsidRPr="002A511D" w:rsidRDefault="009F54F1" w:rsidP="006D3C33">
      <w:r w:rsidRPr="0BBE46B1">
        <w:rPr>
          <w:b/>
          <w:bCs/>
        </w:rPr>
        <w:t xml:space="preserve">10.2 </w:t>
      </w:r>
      <w:r w:rsidR="003662E7">
        <w:t xml:space="preserve">JS </w:t>
      </w:r>
      <w:r w:rsidR="2E852C92">
        <w:t>p</w:t>
      </w:r>
      <w:r w:rsidR="003662E7">
        <w:t xml:space="preserve">leased to see you linking in with other environmental organisations on </w:t>
      </w:r>
      <w:r w:rsidR="7BEC0C85">
        <w:t>FOIs</w:t>
      </w:r>
      <w:r w:rsidR="724D116B">
        <w:t>, and wondered how we work with SG core teams?</w:t>
      </w:r>
      <w:r w:rsidR="2E88043E">
        <w:t xml:space="preserve"> </w:t>
      </w:r>
      <w:r w:rsidR="003662E7">
        <w:t xml:space="preserve">JT </w:t>
      </w:r>
      <w:r w:rsidR="032FBF4E">
        <w:t xml:space="preserve">noted </w:t>
      </w:r>
      <w:r w:rsidR="6C85C792">
        <w:t xml:space="preserve">we have been </w:t>
      </w:r>
      <w:r w:rsidR="003662E7">
        <w:t>engag</w:t>
      </w:r>
      <w:r w:rsidR="7497F256">
        <w:t>ing with the FOI Unit</w:t>
      </w:r>
      <w:r w:rsidR="003662E7">
        <w:t xml:space="preserve"> </w:t>
      </w:r>
      <w:r w:rsidR="6623D6C8">
        <w:t>on</w:t>
      </w:r>
      <w:r w:rsidR="003662E7">
        <w:t xml:space="preserve"> EIR</w:t>
      </w:r>
      <w:r w:rsidR="3F4EE9C8">
        <w:t xml:space="preserve"> interpretation and </w:t>
      </w:r>
      <w:r w:rsidR="69B62C20">
        <w:t>consistency</w:t>
      </w:r>
      <w:r w:rsidR="003662E7">
        <w:t xml:space="preserve"> (which is what we mainly deal with)</w:t>
      </w:r>
      <w:r w:rsidR="6B644A08">
        <w:t>.</w:t>
      </w:r>
      <w:r w:rsidR="003662E7">
        <w:t xml:space="preserve">  </w:t>
      </w:r>
      <w:r w:rsidR="00FE3EE6">
        <w:t xml:space="preserve">We have </w:t>
      </w:r>
      <w:r w:rsidR="1542CBE6">
        <w:t>several</w:t>
      </w:r>
      <w:r w:rsidR="00FE3EE6">
        <w:t xml:space="preserve"> </w:t>
      </w:r>
      <w:r w:rsidR="55D23382">
        <w:t>work</w:t>
      </w:r>
      <w:r w:rsidR="00FE3EE6">
        <w:t xml:space="preserve"> </w:t>
      </w:r>
      <w:r w:rsidR="55D23382">
        <w:t>areas underway t</w:t>
      </w:r>
      <w:r w:rsidR="00FE3EE6">
        <w:t>o try and improve our FOI performance,</w:t>
      </w:r>
      <w:r w:rsidR="0749DE10">
        <w:t xml:space="preserve"> </w:t>
      </w:r>
      <w:r w:rsidR="77735CFB">
        <w:t>resilience</w:t>
      </w:r>
      <w:r w:rsidR="0749DE10">
        <w:t xml:space="preserve"> and compliance, including</w:t>
      </w:r>
      <w:r w:rsidR="00FE3EE6">
        <w:t xml:space="preserve"> training on redactions, automated redaction tools </w:t>
      </w:r>
      <w:r w:rsidR="6F70055F">
        <w:t xml:space="preserve">and process charts. </w:t>
      </w:r>
    </w:p>
    <w:p w14:paraId="6257CE5A" w14:textId="77777777" w:rsidR="006D3C33" w:rsidRDefault="006D3C33" w:rsidP="006D3C33">
      <w:pPr>
        <w:rPr>
          <w:b/>
          <w:bCs/>
        </w:rPr>
      </w:pPr>
    </w:p>
    <w:p w14:paraId="79013CC2" w14:textId="04AB9314" w:rsidR="00F353FA" w:rsidRDefault="009F54F1" w:rsidP="006D3C33">
      <w:r w:rsidRPr="0BBE46B1">
        <w:rPr>
          <w:b/>
          <w:bCs/>
        </w:rPr>
        <w:t xml:space="preserve">10.3 </w:t>
      </w:r>
      <w:r w:rsidR="00F353FA">
        <w:t xml:space="preserve">JS </w:t>
      </w:r>
      <w:r w:rsidR="2C8F565E">
        <w:t xml:space="preserve">also noted that work on revising the </w:t>
      </w:r>
      <w:r w:rsidR="00F353FA">
        <w:t>unacceptable behaviours work has begun, that’s important work to do in terms of supporting our staff.</w:t>
      </w:r>
      <w:r w:rsidR="7CF48A0E">
        <w:t xml:space="preserve"> </w:t>
      </w:r>
      <w:r w:rsidR="00F353FA">
        <w:t xml:space="preserve">JT </w:t>
      </w:r>
      <w:r w:rsidR="6A8F3032">
        <w:t>thanked the committee for their supported and note the significant</w:t>
      </w:r>
      <w:r w:rsidR="00F353FA">
        <w:t xml:space="preserve"> work </w:t>
      </w:r>
      <w:r w:rsidR="29A1B21F">
        <w:t xml:space="preserve">by </w:t>
      </w:r>
      <w:r w:rsidR="00F353FA">
        <w:t>Julie</w:t>
      </w:r>
      <w:r w:rsidR="4B130852">
        <w:t xml:space="preserve"> Maher in unpacking the </w:t>
      </w:r>
      <w:r w:rsidR="4C6F0613">
        <w:t>existing</w:t>
      </w:r>
      <w:r w:rsidR="4B130852">
        <w:t xml:space="preserve"> </w:t>
      </w:r>
      <w:r w:rsidR="11971AAE">
        <w:t>arrangements</w:t>
      </w:r>
      <w:r w:rsidR="4B130852">
        <w:t xml:space="preserve"> and </w:t>
      </w:r>
      <w:r w:rsidR="63166754">
        <w:t>liaising</w:t>
      </w:r>
      <w:r w:rsidR="4B130852">
        <w:t xml:space="preserve"> with staff on what they would find useful in their </w:t>
      </w:r>
      <w:r w:rsidR="568C96F0">
        <w:t>day-to-day</w:t>
      </w:r>
      <w:r w:rsidR="4B130852">
        <w:t xml:space="preserve"> work. </w:t>
      </w:r>
      <w:r w:rsidR="00F353FA">
        <w:t xml:space="preserve"> </w:t>
      </w:r>
    </w:p>
    <w:p w14:paraId="0B931DD7" w14:textId="77777777" w:rsidR="00F353FA" w:rsidRDefault="00F353FA" w:rsidP="006D3C33"/>
    <w:p w14:paraId="66D94B2D" w14:textId="52D12F9A" w:rsidR="00F353FA" w:rsidRDefault="009F54F1" w:rsidP="006D3C33">
      <w:r w:rsidRPr="0BBE46B1">
        <w:rPr>
          <w:b/>
          <w:bCs/>
        </w:rPr>
        <w:t xml:space="preserve">10.4 </w:t>
      </w:r>
      <w:r w:rsidR="00F353FA">
        <w:t xml:space="preserve">PT </w:t>
      </w:r>
      <w:r w:rsidR="63B098C2">
        <w:t xml:space="preserve">asked what </w:t>
      </w:r>
      <w:r w:rsidR="00F353FA">
        <w:t>most of your FOI’s are about?</w:t>
      </w:r>
      <w:r w:rsidR="55473B66">
        <w:t xml:space="preserve"> </w:t>
      </w:r>
      <w:r w:rsidR="00F353FA">
        <w:t xml:space="preserve">JT </w:t>
      </w:r>
      <w:r w:rsidR="61F66DD2">
        <w:t>around</w:t>
      </w:r>
      <w:r w:rsidR="00F353FA">
        <w:t xml:space="preserve"> 80 – 90% are operational issues</w:t>
      </w:r>
      <w:r w:rsidR="35D2CB8C">
        <w:t>,</w:t>
      </w:r>
      <w:r w:rsidR="00F353FA">
        <w:t xml:space="preserve"> felling</w:t>
      </w:r>
      <w:r w:rsidR="7C38C4D4">
        <w:t xml:space="preserve"> and </w:t>
      </w:r>
      <w:r w:rsidR="00F353FA">
        <w:t xml:space="preserve">woodland creation queries.  There are a lot of people who want to interrogate large scale funding, that’s what they want to know. Is </w:t>
      </w:r>
      <w:r w:rsidR="2A08B095">
        <w:t xml:space="preserve">it </w:t>
      </w:r>
      <w:r w:rsidR="00F353FA">
        <w:t xml:space="preserve">rare that they find anything </w:t>
      </w:r>
      <w:r w:rsidR="7AEA4A7B">
        <w:t xml:space="preserve">we have not followed due </w:t>
      </w:r>
      <w:r w:rsidR="4E4274B1">
        <w:t>process but</w:t>
      </w:r>
      <w:r w:rsidR="7AEA4A7B">
        <w:t xml:space="preserve"> disagree with the policy position. We know that we have improvements to make to the way we handle FOIs and </w:t>
      </w:r>
      <w:r w:rsidR="2221D85C">
        <w:t xml:space="preserve">the training and guidance to staff is a priority. </w:t>
      </w:r>
      <w:r w:rsidR="0F4E2C73">
        <w:t xml:space="preserve">PL </w:t>
      </w:r>
      <w:r w:rsidR="148AB98E">
        <w:t>recognise</w:t>
      </w:r>
      <w:r w:rsidR="414BC6CE">
        <w:t>d</w:t>
      </w:r>
      <w:r w:rsidR="148AB98E">
        <w:t xml:space="preserve"> there has been a </w:t>
      </w:r>
      <w:r w:rsidR="7DEE2F54">
        <w:t xml:space="preserve">significant </w:t>
      </w:r>
      <w:r w:rsidR="148AB98E">
        <w:t>change in the way people engage</w:t>
      </w:r>
      <w:r w:rsidR="2C6D4089">
        <w:t xml:space="preserve"> with public bodies</w:t>
      </w:r>
      <w:r w:rsidR="148AB98E">
        <w:t xml:space="preserve">, there are </w:t>
      </w:r>
      <w:r w:rsidR="2D4C63C1">
        <w:t>several</w:t>
      </w:r>
      <w:r w:rsidR="148AB98E">
        <w:t xml:space="preserve"> legitimate routes they take.  To minimise impacts we</w:t>
      </w:r>
      <w:r w:rsidR="00F353FA">
        <w:t xml:space="preserve"> need to keep </w:t>
      </w:r>
      <w:r w:rsidR="60DF44EB">
        <w:t>improving and</w:t>
      </w:r>
      <w:r w:rsidR="4DD31DE3">
        <w:t xml:space="preserve"> </w:t>
      </w:r>
      <w:r w:rsidR="00F353FA">
        <w:t xml:space="preserve">looking for better ways of </w:t>
      </w:r>
      <w:r w:rsidR="30F60CE2">
        <w:t>providing good public services</w:t>
      </w:r>
      <w:r w:rsidR="00F353FA">
        <w:t>.</w:t>
      </w:r>
    </w:p>
    <w:p w14:paraId="3259BE9B" w14:textId="77777777" w:rsidR="00F353FA" w:rsidRDefault="00F353FA" w:rsidP="006D3C33"/>
    <w:p w14:paraId="42683ACF" w14:textId="540DE6F2" w:rsidR="006D3C33" w:rsidRPr="006D3C33" w:rsidRDefault="006D3C33" w:rsidP="006D3C33">
      <w:pPr>
        <w:rPr>
          <w:b/>
          <w:bCs/>
        </w:rPr>
      </w:pPr>
      <w:r>
        <w:rPr>
          <w:b/>
          <w:bCs/>
        </w:rPr>
        <w:t>11. AOB</w:t>
      </w:r>
    </w:p>
    <w:p w14:paraId="3398A38C" w14:textId="2144399B" w:rsidR="00D40FA5" w:rsidRDefault="00D40FA5" w:rsidP="006E7512"/>
    <w:p w14:paraId="180C3FA7" w14:textId="6E28545F" w:rsidR="00D40FA5" w:rsidRPr="0080730B" w:rsidRDefault="00F353FA" w:rsidP="0080730B">
      <w:pPr>
        <w:rPr>
          <w:bCs/>
        </w:rPr>
      </w:pPr>
      <w:r>
        <w:t>None</w:t>
      </w:r>
    </w:p>
    <w:p w14:paraId="76FF09B3" w14:textId="4FFCA074" w:rsidR="16FD4EA5" w:rsidRDefault="16FD4EA5"/>
    <w:p w14:paraId="21D4E93B" w14:textId="5B6E925B" w:rsidR="34BB92E2" w:rsidRDefault="34BB92E2">
      <w:r>
        <w:t>Meeting closed</w:t>
      </w:r>
    </w:p>
    <w:sectPr w:rsidR="34BB92E2" w:rsidSect="00496CA2">
      <w:footerReference w:type="default" r:id="rId9"/>
      <w:headerReference w:type="first" r:id="rId10"/>
      <w:footerReference w:type="first" r:id="rId11"/>
      <w:pgSz w:w="12240" w:h="15840"/>
      <w:pgMar w:top="1440" w:right="1440" w:bottom="0" w:left="1440" w:header="706" w:footer="36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245A7" w14:textId="77777777" w:rsidR="00496CA2" w:rsidRDefault="00496CA2" w:rsidP="00B864F4">
      <w:r>
        <w:separator/>
      </w:r>
    </w:p>
    <w:p w14:paraId="6E170270" w14:textId="77777777" w:rsidR="00496CA2" w:rsidRDefault="00496CA2" w:rsidP="00B864F4"/>
  </w:endnote>
  <w:endnote w:type="continuationSeparator" w:id="0">
    <w:p w14:paraId="4A4F812E" w14:textId="77777777" w:rsidR="00496CA2" w:rsidRDefault="00496CA2" w:rsidP="00B864F4">
      <w:r>
        <w:continuationSeparator/>
      </w:r>
    </w:p>
    <w:p w14:paraId="671B9AB9" w14:textId="77777777" w:rsidR="00496CA2" w:rsidRDefault="00496CA2" w:rsidP="00B864F4"/>
  </w:endnote>
  <w:endnote w:type="continuationNotice" w:id="1">
    <w:p w14:paraId="3E853AC9" w14:textId="77777777" w:rsidR="00496CA2" w:rsidRDefault="00496C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873F0" w14:textId="77777777" w:rsidR="0006401C" w:rsidRDefault="0006401C" w:rsidP="00B864F4">
    <w:pPr>
      <w:rPr>
        <w:rStyle w:val="PageNumber"/>
      </w:rPr>
    </w:pPr>
  </w:p>
  <w:p w14:paraId="359490D6" w14:textId="77777777" w:rsidR="0006401C" w:rsidRDefault="0006401C" w:rsidP="00B864F4"/>
  <w:p w14:paraId="1F8522A2" w14:textId="77777777" w:rsidR="0006401C" w:rsidRDefault="0006401C" w:rsidP="00B864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BCF65" w14:textId="77777777" w:rsidR="0006401C" w:rsidRDefault="0006401C" w:rsidP="00125C8E">
    <w:pPr>
      <w:pStyle w:val="Footer"/>
      <w:tabs>
        <w:tab w:val="clear" w:pos="576"/>
        <w:tab w:val="clear" w:pos="4153"/>
        <w:tab w:val="clear" w:pos="8306"/>
        <w:tab w:val="clear" w:pos="9000"/>
        <w:tab w:val="left" w:pos="8546"/>
      </w:tabs>
    </w:pPr>
    <w:r>
      <w:tab/>
    </w:r>
    <w:r>
      <w:rPr>
        <w:noProof/>
        <w:color w:val="2B579A"/>
        <w:shd w:val="clear" w:color="auto" w:fill="E6E6E6"/>
      </w:rPr>
      <w:drawing>
        <wp:anchor distT="0" distB="0" distL="114300" distR="114300" simplePos="0" relativeHeight="251658240" behindDoc="1" locked="0" layoutInCell="1" allowOverlap="1" wp14:anchorId="49BAFC9F" wp14:editId="257A2DB0">
          <wp:simplePos x="0" y="0"/>
          <wp:positionH relativeFrom="column">
            <wp:posOffset>4410075</wp:posOffset>
          </wp:positionH>
          <wp:positionV relativeFrom="paragraph">
            <wp:posOffset>9158605</wp:posOffset>
          </wp:positionV>
          <wp:extent cx="1835150" cy="742950"/>
          <wp:effectExtent l="0" t="0" r="0" b="0"/>
          <wp:wrapTight wrapText="bothSides">
            <wp:wrapPolygon edited="0">
              <wp:start x="0" y="0"/>
              <wp:lineTo x="0" y="21046"/>
              <wp:lineTo x="21301" y="21046"/>
              <wp:lineTo x="2130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8CA69A" w14:textId="77777777" w:rsidR="00496CA2" w:rsidRDefault="00496CA2" w:rsidP="00B864F4">
      <w:r>
        <w:separator/>
      </w:r>
    </w:p>
    <w:p w14:paraId="62E037E3" w14:textId="77777777" w:rsidR="00496CA2" w:rsidRDefault="00496CA2" w:rsidP="00B864F4"/>
  </w:footnote>
  <w:footnote w:type="continuationSeparator" w:id="0">
    <w:p w14:paraId="25B06061" w14:textId="77777777" w:rsidR="00496CA2" w:rsidRDefault="00496CA2" w:rsidP="00B864F4">
      <w:r>
        <w:continuationSeparator/>
      </w:r>
    </w:p>
    <w:p w14:paraId="7A6E23FB" w14:textId="77777777" w:rsidR="00496CA2" w:rsidRDefault="00496CA2" w:rsidP="00B864F4"/>
  </w:footnote>
  <w:footnote w:type="continuationNotice" w:id="1">
    <w:p w14:paraId="09B35308" w14:textId="77777777" w:rsidR="00496CA2" w:rsidRDefault="00496C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103"/>
    </w:tblGrid>
    <w:tr w:rsidR="0006401C" w14:paraId="0CFAC078" w14:textId="77777777" w:rsidTr="00F957E1">
      <w:tc>
        <w:tcPr>
          <w:tcW w:w="4928" w:type="dxa"/>
          <w:shd w:val="clear" w:color="auto" w:fill="auto"/>
        </w:tcPr>
        <w:p w14:paraId="5E009845" w14:textId="77777777" w:rsidR="0006401C" w:rsidRDefault="0006401C" w:rsidP="00F957E1">
          <w:pPr>
            <w:tabs>
              <w:tab w:val="center" w:pos="5074"/>
            </w:tabs>
            <w:ind w:right="284"/>
          </w:pPr>
          <w:r w:rsidRPr="00405546">
            <w:rPr>
              <w:noProof/>
              <w:color w:val="2B579A"/>
              <w:shd w:val="clear" w:color="auto" w:fill="E6E6E6"/>
            </w:rPr>
            <w:drawing>
              <wp:inline distT="0" distB="0" distL="0" distR="0" wp14:anchorId="27C6AF6E" wp14:editId="0C44E2BC">
                <wp:extent cx="2794635" cy="614680"/>
                <wp:effectExtent l="0" t="0" r="0" b="0"/>
                <wp:docPr id="1" name="Picture 1" descr="SF_col_landscap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_col_landscap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4635" cy="614680"/>
                        </a:xfrm>
                        <a:prstGeom prst="rect">
                          <a:avLst/>
                        </a:prstGeom>
                        <a:noFill/>
                        <a:ln>
                          <a:noFill/>
                        </a:ln>
                      </pic:spPr>
                    </pic:pic>
                  </a:graphicData>
                </a:graphic>
              </wp:inline>
            </w:drawing>
          </w:r>
        </w:p>
      </w:tc>
      <w:tc>
        <w:tcPr>
          <w:tcW w:w="5103" w:type="dxa"/>
          <w:shd w:val="clear" w:color="auto" w:fill="auto"/>
          <w:vAlign w:val="center"/>
        </w:tcPr>
        <w:p w14:paraId="57DE79FD" w14:textId="77777777" w:rsidR="0006401C" w:rsidRPr="00F957E1" w:rsidRDefault="0006401C" w:rsidP="00F957E1">
          <w:pPr>
            <w:tabs>
              <w:tab w:val="center" w:pos="5074"/>
            </w:tabs>
            <w:ind w:right="284"/>
            <w:jc w:val="right"/>
            <w:rPr>
              <w:color w:val="34A799"/>
              <w:sz w:val="44"/>
              <w:szCs w:val="44"/>
            </w:rPr>
          </w:pPr>
          <w:r>
            <w:rPr>
              <w:color w:val="34A799"/>
              <w:sz w:val="44"/>
              <w:szCs w:val="44"/>
            </w:rPr>
            <w:t>Audit &amp; Assurance Committee</w:t>
          </w:r>
        </w:p>
      </w:tc>
    </w:tr>
  </w:tbl>
  <w:p w14:paraId="0AB6821B" w14:textId="77777777" w:rsidR="0006401C" w:rsidRPr="004A3F39" w:rsidRDefault="0006401C" w:rsidP="00125C8E">
    <w:pPr>
      <w:tabs>
        <w:tab w:val="center" w:pos="5074"/>
      </w:tabs>
      <w:ind w:right="284"/>
    </w:pPr>
  </w:p>
</w:hdr>
</file>

<file path=word/intelligence2.xml><?xml version="1.0" encoding="utf-8"?>
<int2:intelligence xmlns:int2="http://schemas.microsoft.com/office/intelligence/2020/intelligence" xmlns:oel="http://schemas.microsoft.com/office/2019/extlst">
  <int2:observations>
    <int2:textHash int2:hashCode="Sz1nXI/sOnKSRu" int2:id="RV4mY6AU">
      <int2:state int2:value="Rejected" int2:type="AugLoop_Text_Critique"/>
    </int2:textHash>
    <int2:textHash int2:hashCode="2jPnXFpsUfkfP3" int2:id="d4j9GeLZ">
      <int2:state int2:value="Rejected" int2:type="AugLoop_Text_Critique"/>
    </int2:textHash>
    <int2:textHash int2:hashCode="ZLK20Sv+S6rn2t" int2:id="vXhL1e4P">
      <int2:state int2:value="Rejected" int2:type="AugLoop_Text_Critique"/>
    </int2:textHash>
    <int2:textHash int2:hashCode="Vrjmu5V0N83Thp" int2:id="zr66PZ4P">
      <int2:state int2:value="Rejected" int2:type="AugLoop_Text_Critique"/>
    </int2:textHash>
    <int2:bookmark int2:bookmarkName="_Int_EmLnDf6s" int2:invalidationBookmarkName="" int2:hashCode="43K/JlIt1QZTyM" int2:id="cFERdxIc">
      <int2:state int2:value="Rejected" int2:type="AugLoop_Text_Critique"/>
    </int2:bookmark>
    <int2:bookmark int2:bookmarkName="_Int_1dhPPSy9" int2:invalidationBookmarkName="" int2:hashCode="dkmkRuVDysnpuX" int2:id="BWFlHU50">
      <int2:state int2:value="Rejected" int2:type="AugLoop_Text_Critique"/>
    </int2:bookmark>
    <int2:bookmark int2:bookmarkName="_Int_lkuLuuZU" int2:invalidationBookmarkName="" int2:hashCode="7ut6iRxfuzQG+j" int2:id="iuP6y6NG">
      <int2:state int2:value="Rejected" int2:type="AugLoop_Text_Critique"/>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77311"/>
    <w:multiLevelType w:val="multilevel"/>
    <w:tmpl w:val="2BE8EA0A"/>
    <w:lvl w:ilvl="0">
      <w:start w:val="1"/>
      <w:numFmt w:val="decimal"/>
      <w:lvlText w:val="%1"/>
      <w:lvlJc w:val="left"/>
      <w:pPr>
        <w:ind w:left="370" w:hanging="370"/>
      </w:pPr>
      <w:rPr>
        <w:rFonts w:hint="default"/>
        <w:b/>
      </w:rPr>
    </w:lvl>
    <w:lvl w:ilvl="1">
      <w:start w:val="1"/>
      <w:numFmt w:val="decimal"/>
      <w:lvlText w:val="%1.%2"/>
      <w:lvlJc w:val="left"/>
      <w:pPr>
        <w:ind w:left="370" w:hanging="37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7916404"/>
    <w:multiLevelType w:val="hybridMultilevel"/>
    <w:tmpl w:val="7876D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47482"/>
    <w:multiLevelType w:val="singleLevel"/>
    <w:tmpl w:val="D8C81D96"/>
    <w:lvl w:ilvl="0">
      <w:start w:val="1"/>
      <w:numFmt w:val="none"/>
      <w:pStyle w:val="Heading1"/>
      <w:lvlText w:val=""/>
      <w:legacy w:legacy="1" w:legacySpace="0" w:legacyIndent="0"/>
      <w:lvlJc w:val="left"/>
    </w:lvl>
  </w:abstractNum>
  <w:abstractNum w:abstractNumId="3" w15:restartNumberingAfterBreak="0">
    <w:nsid w:val="082F1900"/>
    <w:multiLevelType w:val="hybridMultilevel"/>
    <w:tmpl w:val="9C7024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8B2CB6"/>
    <w:multiLevelType w:val="hybridMultilevel"/>
    <w:tmpl w:val="17020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D22ECB"/>
    <w:multiLevelType w:val="singleLevel"/>
    <w:tmpl w:val="D8C81D96"/>
    <w:lvl w:ilvl="0">
      <w:start w:val="1"/>
      <w:numFmt w:val="none"/>
      <w:lvlText w:val=""/>
      <w:legacy w:legacy="1" w:legacySpace="0" w:legacyIndent="0"/>
      <w:lvlJc w:val="left"/>
    </w:lvl>
  </w:abstractNum>
  <w:abstractNum w:abstractNumId="6" w15:restartNumberingAfterBreak="0">
    <w:nsid w:val="13A00EFF"/>
    <w:multiLevelType w:val="multilevel"/>
    <w:tmpl w:val="2D7658D8"/>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033E7B"/>
    <w:multiLevelType w:val="hybridMultilevel"/>
    <w:tmpl w:val="51BE7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28447C"/>
    <w:multiLevelType w:val="singleLevel"/>
    <w:tmpl w:val="88407674"/>
    <w:lvl w:ilvl="0">
      <w:start w:val="1"/>
      <w:numFmt w:val="decimal"/>
      <w:lvlText w:val="%1."/>
      <w:legacy w:legacy="1" w:legacySpace="0" w:legacyIndent="576"/>
      <w:lvlJc w:val="left"/>
    </w:lvl>
  </w:abstractNum>
  <w:abstractNum w:abstractNumId="9" w15:restartNumberingAfterBreak="0">
    <w:nsid w:val="24D41383"/>
    <w:multiLevelType w:val="singleLevel"/>
    <w:tmpl w:val="D8C81D96"/>
    <w:lvl w:ilvl="0">
      <w:start w:val="1"/>
      <w:numFmt w:val="none"/>
      <w:lvlText w:val=""/>
      <w:legacy w:legacy="1" w:legacySpace="0" w:legacyIndent="0"/>
      <w:lvlJc w:val="left"/>
    </w:lvl>
  </w:abstractNum>
  <w:abstractNum w:abstractNumId="10" w15:restartNumberingAfterBreak="0">
    <w:nsid w:val="27CA1EA8"/>
    <w:multiLevelType w:val="hybridMultilevel"/>
    <w:tmpl w:val="A4747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0E6038"/>
    <w:multiLevelType w:val="hybridMultilevel"/>
    <w:tmpl w:val="FBBAC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E23413"/>
    <w:multiLevelType w:val="singleLevel"/>
    <w:tmpl w:val="D8C81D96"/>
    <w:lvl w:ilvl="0">
      <w:start w:val="1"/>
      <w:numFmt w:val="none"/>
      <w:lvlText w:val=""/>
      <w:legacy w:legacy="1" w:legacySpace="0" w:legacyIndent="0"/>
      <w:lvlJc w:val="left"/>
    </w:lvl>
  </w:abstractNum>
  <w:abstractNum w:abstractNumId="13" w15:restartNumberingAfterBreak="0">
    <w:nsid w:val="3ACD0242"/>
    <w:multiLevelType w:val="singleLevel"/>
    <w:tmpl w:val="BAEECCD8"/>
    <w:lvl w:ilvl="0">
      <w:start w:val="1"/>
      <w:numFmt w:val="decimal"/>
      <w:lvlText w:val="%1."/>
      <w:legacy w:legacy="1" w:legacySpace="0" w:legacyIndent="576"/>
      <w:lvlJc w:val="left"/>
    </w:lvl>
  </w:abstractNum>
  <w:abstractNum w:abstractNumId="14" w15:restartNumberingAfterBreak="0">
    <w:nsid w:val="3B74FEE2"/>
    <w:multiLevelType w:val="hybridMultilevel"/>
    <w:tmpl w:val="BB6EF89E"/>
    <w:lvl w:ilvl="0" w:tplc="8B8CE146">
      <w:start w:val="1"/>
      <w:numFmt w:val="bullet"/>
      <w:lvlText w:val=""/>
      <w:lvlJc w:val="left"/>
      <w:pPr>
        <w:ind w:left="720" w:hanging="360"/>
      </w:pPr>
      <w:rPr>
        <w:rFonts w:ascii="Symbol" w:hAnsi="Symbol" w:hint="default"/>
      </w:rPr>
    </w:lvl>
    <w:lvl w:ilvl="1" w:tplc="F50C5BA2">
      <w:start w:val="1"/>
      <w:numFmt w:val="bullet"/>
      <w:lvlText w:val="o"/>
      <w:lvlJc w:val="left"/>
      <w:pPr>
        <w:ind w:left="1440" w:hanging="360"/>
      </w:pPr>
      <w:rPr>
        <w:rFonts w:ascii="Courier New" w:hAnsi="Courier New" w:hint="default"/>
      </w:rPr>
    </w:lvl>
    <w:lvl w:ilvl="2" w:tplc="D2B60E32">
      <w:start w:val="1"/>
      <w:numFmt w:val="bullet"/>
      <w:lvlText w:val=""/>
      <w:lvlJc w:val="left"/>
      <w:pPr>
        <w:ind w:left="2160" w:hanging="360"/>
      </w:pPr>
      <w:rPr>
        <w:rFonts w:ascii="Wingdings" w:hAnsi="Wingdings" w:hint="default"/>
      </w:rPr>
    </w:lvl>
    <w:lvl w:ilvl="3" w:tplc="FC70FEF4">
      <w:start w:val="1"/>
      <w:numFmt w:val="bullet"/>
      <w:lvlText w:val=""/>
      <w:lvlJc w:val="left"/>
      <w:pPr>
        <w:ind w:left="2880" w:hanging="360"/>
      </w:pPr>
      <w:rPr>
        <w:rFonts w:ascii="Symbol" w:hAnsi="Symbol" w:hint="default"/>
      </w:rPr>
    </w:lvl>
    <w:lvl w:ilvl="4" w:tplc="78BC32B8">
      <w:start w:val="1"/>
      <w:numFmt w:val="bullet"/>
      <w:lvlText w:val="o"/>
      <w:lvlJc w:val="left"/>
      <w:pPr>
        <w:ind w:left="3600" w:hanging="360"/>
      </w:pPr>
      <w:rPr>
        <w:rFonts w:ascii="Courier New" w:hAnsi="Courier New" w:hint="default"/>
      </w:rPr>
    </w:lvl>
    <w:lvl w:ilvl="5" w:tplc="12A0C990">
      <w:start w:val="1"/>
      <w:numFmt w:val="bullet"/>
      <w:lvlText w:val=""/>
      <w:lvlJc w:val="left"/>
      <w:pPr>
        <w:ind w:left="4320" w:hanging="360"/>
      </w:pPr>
      <w:rPr>
        <w:rFonts w:ascii="Wingdings" w:hAnsi="Wingdings" w:hint="default"/>
      </w:rPr>
    </w:lvl>
    <w:lvl w:ilvl="6" w:tplc="1ABCFDCA">
      <w:start w:val="1"/>
      <w:numFmt w:val="bullet"/>
      <w:lvlText w:val=""/>
      <w:lvlJc w:val="left"/>
      <w:pPr>
        <w:ind w:left="5040" w:hanging="360"/>
      </w:pPr>
      <w:rPr>
        <w:rFonts w:ascii="Symbol" w:hAnsi="Symbol" w:hint="default"/>
      </w:rPr>
    </w:lvl>
    <w:lvl w:ilvl="7" w:tplc="E9A4F850">
      <w:start w:val="1"/>
      <w:numFmt w:val="bullet"/>
      <w:lvlText w:val="o"/>
      <w:lvlJc w:val="left"/>
      <w:pPr>
        <w:ind w:left="5760" w:hanging="360"/>
      </w:pPr>
      <w:rPr>
        <w:rFonts w:ascii="Courier New" w:hAnsi="Courier New" w:hint="default"/>
      </w:rPr>
    </w:lvl>
    <w:lvl w:ilvl="8" w:tplc="D390F2B2">
      <w:start w:val="1"/>
      <w:numFmt w:val="bullet"/>
      <w:lvlText w:val=""/>
      <w:lvlJc w:val="left"/>
      <w:pPr>
        <w:ind w:left="6480" w:hanging="360"/>
      </w:pPr>
      <w:rPr>
        <w:rFonts w:ascii="Wingdings" w:hAnsi="Wingdings" w:hint="default"/>
      </w:rPr>
    </w:lvl>
  </w:abstractNum>
  <w:abstractNum w:abstractNumId="15" w15:restartNumberingAfterBreak="0">
    <w:nsid w:val="3C9015F3"/>
    <w:multiLevelType w:val="hybridMultilevel"/>
    <w:tmpl w:val="809C4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B362AF"/>
    <w:multiLevelType w:val="hybridMultilevel"/>
    <w:tmpl w:val="2BEA0C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38D47E1"/>
    <w:multiLevelType w:val="hybridMultilevel"/>
    <w:tmpl w:val="BA0ABCDA"/>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C2130C"/>
    <w:multiLevelType w:val="singleLevel"/>
    <w:tmpl w:val="D8C81D96"/>
    <w:lvl w:ilvl="0">
      <w:start w:val="1"/>
      <w:numFmt w:val="none"/>
      <w:lvlText w:val=""/>
      <w:legacy w:legacy="1" w:legacySpace="0" w:legacyIndent="0"/>
      <w:lvlJc w:val="left"/>
    </w:lvl>
  </w:abstractNum>
  <w:abstractNum w:abstractNumId="19" w15:restartNumberingAfterBreak="0">
    <w:nsid w:val="4F6C2789"/>
    <w:multiLevelType w:val="hybridMultilevel"/>
    <w:tmpl w:val="D50A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262315"/>
    <w:multiLevelType w:val="singleLevel"/>
    <w:tmpl w:val="D8C81D96"/>
    <w:lvl w:ilvl="0">
      <w:start w:val="1"/>
      <w:numFmt w:val="none"/>
      <w:lvlText w:val=""/>
      <w:legacy w:legacy="1" w:legacySpace="0" w:legacyIndent="0"/>
      <w:lvlJc w:val="left"/>
    </w:lvl>
  </w:abstractNum>
  <w:abstractNum w:abstractNumId="21" w15:restartNumberingAfterBreak="0">
    <w:nsid w:val="57186A74"/>
    <w:multiLevelType w:val="hybridMultilevel"/>
    <w:tmpl w:val="845A0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FE65F0"/>
    <w:multiLevelType w:val="hybridMultilevel"/>
    <w:tmpl w:val="CDE420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F92627"/>
    <w:multiLevelType w:val="hybridMultilevel"/>
    <w:tmpl w:val="E5B84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1B7252"/>
    <w:multiLevelType w:val="hybridMultilevel"/>
    <w:tmpl w:val="FC96A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7E67C1"/>
    <w:multiLevelType w:val="singleLevel"/>
    <w:tmpl w:val="D8C81D96"/>
    <w:lvl w:ilvl="0">
      <w:start w:val="1"/>
      <w:numFmt w:val="none"/>
      <w:lvlText w:val=""/>
      <w:legacy w:legacy="1" w:legacySpace="0" w:legacyIndent="0"/>
      <w:lvlJc w:val="left"/>
    </w:lvl>
  </w:abstractNum>
  <w:abstractNum w:abstractNumId="26" w15:restartNumberingAfterBreak="0">
    <w:nsid w:val="6D0D6B11"/>
    <w:multiLevelType w:val="hybridMultilevel"/>
    <w:tmpl w:val="54884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2B2E25"/>
    <w:multiLevelType w:val="hybridMultilevel"/>
    <w:tmpl w:val="59BE3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BB4555"/>
    <w:multiLevelType w:val="singleLevel"/>
    <w:tmpl w:val="D8C81D96"/>
    <w:lvl w:ilvl="0">
      <w:start w:val="1"/>
      <w:numFmt w:val="none"/>
      <w:lvlText w:val=""/>
      <w:legacy w:legacy="1" w:legacySpace="0" w:legacyIndent="0"/>
      <w:lvlJc w:val="left"/>
    </w:lvl>
  </w:abstractNum>
  <w:abstractNum w:abstractNumId="29" w15:restartNumberingAfterBreak="0">
    <w:nsid w:val="72E50F24"/>
    <w:multiLevelType w:val="hybridMultilevel"/>
    <w:tmpl w:val="FB8848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AC70DC"/>
    <w:multiLevelType w:val="hybridMultilevel"/>
    <w:tmpl w:val="CB84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7B7F5E"/>
    <w:multiLevelType w:val="hybridMultilevel"/>
    <w:tmpl w:val="04D49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7E7E7C"/>
    <w:multiLevelType w:val="singleLevel"/>
    <w:tmpl w:val="D8C81D96"/>
    <w:lvl w:ilvl="0">
      <w:start w:val="1"/>
      <w:numFmt w:val="none"/>
      <w:lvlText w:val=""/>
      <w:legacy w:legacy="1" w:legacySpace="0" w:legacyIndent="0"/>
      <w:lvlJc w:val="left"/>
    </w:lvl>
  </w:abstractNum>
  <w:abstractNum w:abstractNumId="33" w15:restartNumberingAfterBreak="0">
    <w:nsid w:val="7EAB3D7E"/>
    <w:multiLevelType w:val="hybridMultilevel"/>
    <w:tmpl w:val="F7E244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7F9A799A"/>
    <w:multiLevelType w:val="hybridMultilevel"/>
    <w:tmpl w:val="CE5E9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40235031">
    <w:abstractNumId w:val="14"/>
  </w:num>
  <w:num w:numId="2" w16cid:durableId="1870071667">
    <w:abstractNumId w:val="2"/>
  </w:num>
  <w:num w:numId="3" w16cid:durableId="1836457585">
    <w:abstractNumId w:val="20"/>
  </w:num>
  <w:num w:numId="4" w16cid:durableId="1228876071">
    <w:abstractNumId w:val="8"/>
  </w:num>
  <w:num w:numId="5" w16cid:durableId="674840428">
    <w:abstractNumId w:val="25"/>
  </w:num>
  <w:num w:numId="6" w16cid:durableId="1549489905">
    <w:abstractNumId w:val="18"/>
  </w:num>
  <w:num w:numId="7" w16cid:durableId="1593468796">
    <w:abstractNumId w:val="5"/>
  </w:num>
  <w:num w:numId="8" w16cid:durableId="1752775676">
    <w:abstractNumId w:val="9"/>
  </w:num>
  <w:num w:numId="9" w16cid:durableId="1889605272">
    <w:abstractNumId w:val="32"/>
  </w:num>
  <w:num w:numId="10" w16cid:durableId="1591548024">
    <w:abstractNumId w:val="12"/>
  </w:num>
  <w:num w:numId="11" w16cid:durableId="1086658042">
    <w:abstractNumId w:val="13"/>
  </w:num>
  <w:num w:numId="12" w16cid:durableId="619411389">
    <w:abstractNumId w:val="28"/>
  </w:num>
  <w:num w:numId="13" w16cid:durableId="882248840">
    <w:abstractNumId w:val="23"/>
  </w:num>
  <w:num w:numId="14" w16cid:durableId="1699238821">
    <w:abstractNumId w:val="24"/>
  </w:num>
  <w:num w:numId="15" w16cid:durableId="920598688">
    <w:abstractNumId w:val="30"/>
  </w:num>
  <w:num w:numId="16" w16cid:durableId="744685701">
    <w:abstractNumId w:val="7"/>
  </w:num>
  <w:num w:numId="17" w16cid:durableId="506940021">
    <w:abstractNumId w:val="11"/>
  </w:num>
  <w:num w:numId="18" w16cid:durableId="829053689">
    <w:abstractNumId w:val="1"/>
  </w:num>
  <w:num w:numId="19" w16cid:durableId="588851937">
    <w:abstractNumId w:val="26"/>
  </w:num>
  <w:num w:numId="20" w16cid:durableId="1067844568">
    <w:abstractNumId w:val="15"/>
  </w:num>
  <w:num w:numId="21" w16cid:durableId="1897623091">
    <w:abstractNumId w:val="31"/>
  </w:num>
  <w:num w:numId="22" w16cid:durableId="2035494322">
    <w:abstractNumId w:val="19"/>
  </w:num>
  <w:num w:numId="23" w16cid:durableId="724139389">
    <w:abstractNumId w:val="8"/>
    <w:lvlOverride w:ilvl="0">
      <w:startOverride w:val="1"/>
    </w:lvlOverride>
  </w:num>
  <w:num w:numId="24" w16cid:durableId="1081214226">
    <w:abstractNumId w:val="22"/>
  </w:num>
  <w:num w:numId="25" w16cid:durableId="1225218106">
    <w:abstractNumId w:val="6"/>
  </w:num>
  <w:num w:numId="26" w16cid:durableId="2082556483">
    <w:abstractNumId w:val="29"/>
  </w:num>
  <w:num w:numId="27" w16cid:durableId="1006247336">
    <w:abstractNumId w:val="16"/>
  </w:num>
  <w:num w:numId="28" w16cid:durableId="1217011938">
    <w:abstractNumId w:val="4"/>
  </w:num>
  <w:num w:numId="29" w16cid:durableId="923030764">
    <w:abstractNumId w:val="34"/>
  </w:num>
  <w:num w:numId="30" w16cid:durableId="374545885">
    <w:abstractNumId w:val="3"/>
  </w:num>
  <w:num w:numId="31" w16cid:durableId="1666325910">
    <w:abstractNumId w:val="21"/>
  </w:num>
  <w:num w:numId="32" w16cid:durableId="15690714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49975028">
    <w:abstractNumId w:val="0"/>
  </w:num>
  <w:num w:numId="34" w16cid:durableId="2034764057">
    <w:abstractNumId w:val="10"/>
  </w:num>
  <w:num w:numId="35" w16cid:durableId="656110107">
    <w:abstractNumId w:val="17"/>
  </w:num>
  <w:num w:numId="36" w16cid:durableId="99322018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D6C"/>
    <w:rsid w:val="00004101"/>
    <w:rsid w:val="00012749"/>
    <w:rsid w:val="00014D60"/>
    <w:rsid w:val="00027327"/>
    <w:rsid w:val="000378A5"/>
    <w:rsid w:val="00042EFB"/>
    <w:rsid w:val="000474B4"/>
    <w:rsid w:val="000542A4"/>
    <w:rsid w:val="00054612"/>
    <w:rsid w:val="0006401C"/>
    <w:rsid w:val="00064218"/>
    <w:rsid w:val="000649A0"/>
    <w:rsid w:val="00065ACA"/>
    <w:rsid w:val="00067626"/>
    <w:rsid w:val="00071CBD"/>
    <w:rsid w:val="00071E02"/>
    <w:rsid w:val="0007516A"/>
    <w:rsid w:val="000775AD"/>
    <w:rsid w:val="00081053"/>
    <w:rsid w:val="0008120E"/>
    <w:rsid w:val="0008439D"/>
    <w:rsid w:val="00087DE9"/>
    <w:rsid w:val="00096F93"/>
    <w:rsid w:val="000A1F4E"/>
    <w:rsid w:val="000A377C"/>
    <w:rsid w:val="000C34FA"/>
    <w:rsid w:val="000C4891"/>
    <w:rsid w:val="000C7030"/>
    <w:rsid w:val="000D2147"/>
    <w:rsid w:val="000D4F5F"/>
    <w:rsid w:val="000D6161"/>
    <w:rsid w:val="000D6800"/>
    <w:rsid w:val="000E06FD"/>
    <w:rsid w:val="000F0811"/>
    <w:rsid w:val="000F2B85"/>
    <w:rsid w:val="000F2ED5"/>
    <w:rsid w:val="000F4B6F"/>
    <w:rsid w:val="000F63ED"/>
    <w:rsid w:val="00100161"/>
    <w:rsid w:val="00101288"/>
    <w:rsid w:val="00101B4F"/>
    <w:rsid w:val="00102C4A"/>
    <w:rsid w:val="001075A3"/>
    <w:rsid w:val="0011075B"/>
    <w:rsid w:val="00113C2D"/>
    <w:rsid w:val="00115255"/>
    <w:rsid w:val="0011701A"/>
    <w:rsid w:val="00120C22"/>
    <w:rsid w:val="001217AF"/>
    <w:rsid w:val="00125539"/>
    <w:rsid w:val="00125C8E"/>
    <w:rsid w:val="00130667"/>
    <w:rsid w:val="001312AE"/>
    <w:rsid w:val="001353D6"/>
    <w:rsid w:val="00136BB0"/>
    <w:rsid w:val="001373C7"/>
    <w:rsid w:val="001426C6"/>
    <w:rsid w:val="00142BEA"/>
    <w:rsid w:val="00154557"/>
    <w:rsid w:val="00166FE0"/>
    <w:rsid w:val="0017405F"/>
    <w:rsid w:val="00182A15"/>
    <w:rsid w:val="00190D4F"/>
    <w:rsid w:val="0019126C"/>
    <w:rsid w:val="00191E41"/>
    <w:rsid w:val="00192170"/>
    <w:rsid w:val="00194437"/>
    <w:rsid w:val="00195E5C"/>
    <w:rsid w:val="001A2829"/>
    <w:rsid w:val="001A3A69"/>
    <w:rsid w:val="001A64CF"/>
    <w:rsid w:val="001B4419"/>
    <w:rsid w:val="001C01C3"/>
    <w:rsid w:val="001C0B06"/>
    <w:rsid w:val="001C7ED6"/>
    <w:rsid w:val="001D6555"/>
    <w:rsid w:val="001E1935"/>
    <w:rsid w:val="001E1DA7"/>
    <w:rsid w:val="001E69EB"/>
    <w:rsid w:val="001E7CB4"/>
    <w:rsid w:val="001F0192"/>
    <w:rsid w:val="001F32DF"/>
    <w:rsid w:val="002100D0"/>
    <w:rsid w:val="002128CB"/>
    <w:rsid w:val="002145EA"/>
    <w:rsid w:val="00214699"/>
    <w:rsid w:val="0022161C"/>
    <w:rsid w:val="0022219F"/>
    <w:rsid w:val="00225A9E"/>
    <w:rsid w:val="00226AA2"/>
    <w:rsid w:val="002325C7"/>
    <w:rsid w:val="0024490D"/>
    <w:rsid w:val="0024610F"/>
    <w:rsid w:val="00246D59"/>
    <w:rsid w:val="0024702F"/>
    <w:rsid w:val="002477A2"/>
    <w:rsid w:val="00254019"/>
    <w:rsid w:val="0026151B"/>
    <w:rsid w:val="00261E42"/>
    <w:rsid w:val="002717E0"/>
    <w:rsid w:val="002764F3"/>
    <w:rsid w:val="0027796D"/>
    <w:rsid w:val="00282371"/>
    <w:rsid w:val="0028493C"/>
    <w:rsid w:val="00284E34"/>
    <w:rsid w:val="002873CA"/>
    <w:rsid w:val="00290AE4"/>
    <w:rsid w:val="00291D20"/>
    <w:rsid w:val="00293C7E"/>
    <w:rsid w:val="002A3262"/>
    <w:rsid w:val="002A3744"/>
    <w:rsid w:val="002A511D"/>
    <w:rsid w:val="002B786C"/>
    <w:rsid w:val="002B7E4B"/>
    <w:rsid w:val="002C3A80"/>
    <w:rsid w:val="002D1E66"/>
    <w:rsid w:val="002D2A4A"/>
    <w:rsid w:val="002D4901"/>
    <w:rsid w:val="002D7015"/>
    <w:rsid w:val="002E569F"/>
    <w:rsid w:val="002E56A0"/>
    <w:rsid w:val="002E6AB2"/>
    <w:rsid w:val="002F051A"/>
    <w:rsid w:val="002F1552"/>
    <w:rsid w:val="002F238C"/>
    <w:rsid w:val="00300C85"/>
    <w:rsid w:val="00300F6B"/>
    <w:rsid w:val="00301275"/>
    <w:rsid w:val="00302527"/>
    <w:rsid w:val="00304A65"/>
    <w:rsid w:val="003070D5"/>
    <w:rsid w:val="00320201"/>
    <w:rsid w:val="003203EF"/>
    <w:rsid w:val="00322304"/>
    <w:rsid w:val="0032494E"/>
    <w:rsid w:val="00325361"/>
    <w:rsid w:val="003332A4"/>
    <w:rsid w:val="00333862"/>
    <w:rsid w:val="00343F96"/>
    <w:rsid w:val="00344E5A"/>
    <w:rsid w:val="003469E1"/>
    <w:rsid w:val="00360F8F"/>
    <w:rsid w:val="00363324"/>
    <w:rsid w:val="003662E7"/>
    <w:rsid w:val="0037468A"/>
    <w:rsid w:val="003767F1"/>
    <w:rsid w:val="00381624"/>
    <w:rsid w:val="00382AC6"/>
    <w:rsid w:val="00383461"/>
    <w:rsid w:val="00383969"/>
    <w:rsid w:val="003841B4"/>
    <w:rsid w:val="003843C3"/>
    <w:rsid w:val="00386B33"/>
    <w:rsid w:val="00387D0D"/>
    <w:rsid w:val="003902CA"/>
    <w:rsid w:val="003A0F11"/>
    <w:rsid w:val="003A2E4B"/>
    <w:rsid w:val="003B1103"/>
    <w:rsid w:val="003B4316"/>
    <w:rsid w:val="003B79A3"/>
    <w:rsid w:val="003B7D5B"/>
    <w:rsid w:val="003C4166"/>
    <w:rsid w:val="003C467B"/>
    <w:rsid w:val="003D36F3"/>
    <w:rsid w:val="003D3DDA"/>
    <w:rsid w:val="003D4B02"/>
    <w:rsid w:val="003D591C"/>
    <w:rsid w:val="003D6428"/>
    <w:rsid w:val="003E2D57"/>
    <w:rsid w:val="003E488B"/>
    <w:rsid w:val="003E5357"/>
    <w:rsid w:val="003E7D90"/>
    <w:rsid w:val="003F2013"/>
    <w:rsid w:val="003F4CE5"/>
    <w:rsid w:val="003F564E"/>
    <w:rsid w:val="003F66B0"/>
    <w:rsid w:val="003F78DC"/>
    <w:rsid w:val="00400859"/>
    <w:rsid w:val="0040219B"/>
    <w:rsid w:val="00403A87"/>
    <w:rsid w:val="00404E5E"/>
    <w:rsid w:val="00407DE3"/>
    <w:rsid w:val="00413AF7"/>
    <w:rsid w:val="00420C5C"/>
    <w:rsid w:val="00425734"/>
    <w:rsid w:val="004304A1"/>
    <w:rsid w:val="00430D6A"/>
    <w:rsid w:val="004320E8"/>
    <w:rsid w:val="00434AE6"/>
    <w:rsid w:val="004500C6"/>
    <w:rsid w:val="00450F19"/>
    <w:rsid w:val="00451DC5"/>
    <w:rsid w:val="00457BEC"/>
    <w:rsid w:val="004624CB"/>
    <w:rsid w:val="0046285D"/>
    <w:rsid w:val="0046F3F1"/>
    <w:rsid w:val="00470EAF"/>
    <w:rsid w:val="00472D33"/>
    <w:rsid w:val="00473613"/>
    <w:rsid w:val="0047448E"/>
    <w:rsid w:val="004806BB"/>
    <w:rsid w:val="00482993"/>
    <w:rsid w:val="00482C8C"/>
    <w:rsid w:val="00484303"/>
    <w:rsid w:val="004942B1"/>
    <w:rsid w:val="00494935"/>
    <w:rsid w:val="00496CA2"/>
    <w:rsid w:val="004A0C1B"/>
    <w:rsid w:val="004A381D"/>
    <w:rsid w:val="004B338D"/>
    <w:rsid w:val="004B3D9B"/>
    <w:rsid w:val="004C0A96"/>
    <w:rsid w:val="004C170F"/>
    <w:rsid w:val="004C19F6"/>
    <w:rsid w:val="004C1C71"/>
    <w:rsid w:val="004C30A2"/>
    <w:rsid w:val="004C46AF"/>
    <w:rsid w:val="004D422D"/>
    <w:rsid w:val="004D59A0"/>
    <w:rsid w:val="004E0E8B"/>
    <w:rsid w:val="004E1003"/>
    <w:rsid w:val="004E1653"/>
    <w:rsid w:val="004E35F4"/>
    <w:rsid w:val="004E53CD"/>
    <w:rsid w:val="004F0271"/>
    <w:rsid w:val="004F6C3E"/>
    <w:rsid w:val="00501C2B"/>
    <w:rsid w:val="00514F4A"/>
    <w:rsid w:val="00524777"/>
    <w:rsid w:val="005265C9"/>
    <w:rsid w:val="0053019E"/>
    <w:rsid w:val="005334F2"/>
    <w:rsid w:val="00535A07"/>
    <w:rsid w:val="00537A5D"/>
    <w:rsid w:val="00537DF5"/>
    <w:rsid w:val="00545390"/>
    <w:rsid w:val="00545DBE"/>
    <w:rsid w:val="005519FE"/>
    <w:rsid w:val="00551D96"/>
    <w:rsid w:val="00551E68"/>
    <w:rsid w:val="00552AF0"/>
    <w:rsid w:val="00553E76"/>
    <w:rsid w:val="00556F82"/>
    <w:rsid w:val="00563673"/>
    <w:rsid w:val="00564FA5"/>
    <w:rsid w:val="00567704"/>
    <w:rsid w:val="005742AC"/>
    <w:rsid w:val="00577A98"/>
    <w:rsid w:val="005862AB"/>
    <w:rsid w:val="00590E7D"/>
    <w:rsid w:val="00592EA0"/>
    <w:rsid w:val="00596BFA"/>
    <w:rsid w:val="005A6361"/>
    <w:rsid w:val="005A6B7B"/>
    <w:rsid w:val="005A7B2D"/>
    <w:rsid w:val="005B68D4"/>
    <w:rsid w:val="005C07A6"/>
    <w:rsid w:val="005C6FED"/>
    <w:rsid w:val="005C73E6"/>
    <w:rsid w:val="005D20ED"/>
    <w:rsid w:val="005D3A0C"/>
    <w:rsid w:val="005D4332"/>
    <w:rsid w:val="005D6CFC"/>
    <w:rsid w:val="005E73D7"/>
    <w:rsid w:val="0060785E"/>
    <w:rsid w:val="0061553B"/>
    <w:rsid w:val="0061681D"/>
    <w:rsid w:val="00620D38"/>
    <w:rsid w:val="00620D8F"/>
    <w:rsid w:val="00620F4A"/>
    <w:rsid w:val="006243EE"/>
    <w:rsid w:val="00625E5F"/>
    <w:rsid w:val="00627988"/>
    <w:rsid w:val="00632D72"/>
    <w:rsid w:val="00634107"/>
    <w:rsid w:val="00636235"/>
    <w:rsid w:val="00637CD2"/>
    <w:rsid w:val="00642000"/>
    <w:rsid w:val="006425BF"/>
    <w:rsid w:val="00643E13"/>
    <w:rsid w:val="006523DD"/>
    <w:rsid w:val="00654408"/>
    <w:rsid w:val="0065773E"/>
    <w:rsid w:val="00662C1D"/>
    <w:rsid w:val="00662E40"/>
    <w:rsid w:val="0066376F"/>
    <w:rsid w:val="0066441F"/>
    <w:rsid w:val="006658EF"/>
    <w:rsid w:val="006669DF"/>
    <w:rsid w:val="0067204E"/>
    <w:rsid w:val="00672E57"/>
    <w:rsid w:val="00673005"/>
    <w:rsid w:val="00673F5B"/>
    <w:rsid w:val="00674F28"/>
    <w:rsid w:val="00680A0A"/>
    <w:rsid w:val="00681796"/>
    <w:rsid w:val="00684FBB"/>
    <w:rsid w:val="00686782"/>
    <w:rsid w:val="006936BA"/>
    <w:rsid w:val="006956C9"/>
    <w:rsid w:val="00697B33"/>
    <w:rsid w:val="006A028A"/>
    <w:rsid w:val="006A078F"/>
    <w:rsid w:val="006A63D5"/>
    <w:rsid w:val="006B60D5"/>
    <w:rsid w:val="006B69DC"/>
    <w:rsid w:val="006B7156"/>
    <w:rsid w:val="006C2277"/>
    <w:rsid w:val="006C439B"/>
    <w:rsid w:val="006D3C33"/>
    <w:rsid w:val="006D6A59"/>
    <w:rsid w:val="006D72FD"/>
    <w:rsid w:val="006E2D2A"/>
    <w:rsid w:val="006E4182"/>
    <w:rsid w:val="006E5C60"/>
    <w:rsid w:val="006E69BC"/>
    <w:rsid w:val="006E7512"/>
    <w:rsid w:val="006F796B"/>
    <w:rsid w:val="0070155E"/>
    <w:rsid w:val="007066E3"/>
    <w:rsid w:val="00711508"/>
    <w:rsid w:val="00713261"/>
    <w:rsid w:val="0071458B"/>
    <w:rsid w:val="00724865"/>
    <w:rsid w:val="0072700F"/>
    <w:rsid w:val="00731C00"/>
    <w:rsid w:val="00735DF2"/>
    <w:rsid w:val="00737779"/>
    <w:rsid w:val="00737C3F"/>
    <w:rsid w:val="00745E59"/>
    <w:rsid w:val="00750FFA"/>
    <w:rsid w:val="00751D8D"/>
    <w:rsid w:val="00753D9F"/>
    <w:rsid w:val="00755C6D"/>
    <w:rsid w:val="007667E0"/>
    <w:rsid w:val="00775E4E"/>
    <w:rsid w:val="00781F5C"/>
    <w:rsid w:val="0078469B"/>
    <w:rsid w:val="00785801"/>
    <w:rsid w:val="00785DB8"/>
    <w:rsid w:val="00785DE0"/>
    <w:rsid w:val="00792603"/>
    <w:rsid w:val="0079446C"/>
    <w:rsid w:val="00796E30"/>
    <w:rsid w:val="00797075"/>
    <w:rsid w:val="007A09D5"/>
    <w:rsid w:val="007A32DD"/>
    <w:rsid w:val="007A36AA"/>
    <w:rsid w:val="007A4C9F"/>
    <w:rsid w:val="007A5A0E"/>
    <w:rsid w:val="007B15F6"/>
    <w:rsid w:val="007B31B6"/>
    <w:rsid w:val="007B4337"/>
    <w:rsid w:val="007B4939"/>
    <w:rsid w:val="007B528F"/>
    <w:rsid w:val="007B55CF"/>
    <w:rsid w:val="007B6E2B"/>
    <w:rsid w:val="007C5777"/>
    <w:rsid w:val="007C65A4"/>
    <w:rsid w:val="007D2EF2"/>
    <w:rsid w:val="007E254E"/>
    <w:rsid w:val="007E4609"/>
    <w:rsid w:val="007F3011"/>
    <w:rsid w:val="007F38B6"/>
    <w:rsid w:val="008009AD"/>
    <w:rsid w:val="00802F88"/>
    <w:rsid w:val="0080454A"/>
    <w:rsid w:val="00804E18"/>
    <w:rsid w:val="00806772"/>
    <w:rsid w:val="0080730B"/>
    <w:rsid w:val="00810CE6"/>
    <w:rsid w:val="00813CC6"/>
    <w:rsid w:val="008148BC"/>
    <w:rsid w:val="008229ED"/>
    <w:rsid w:val="008307A4"/>
    <w:rsid w:val="00835DBF"/>
    <w:rsid w:val="00835FB6"/>
    <w:rsid w:val="0083646F"/>
    <w:rsid w:val="008379D5"/>
    <w:rsid w:val="00840D16"/>
    <w:rsid w:val="00844358"/>
    <w:rsid w:val="00845A0D"/>
    <w:rsid w:val="00851A11"/>
    <w:rsid w:val="008534A2"/>
    <w:rsid w:val="00856D2E"/>
    <w:rsid w:val="0085734D"/>
    <w:rsid w:val="00863A80"/>
    <w:rsid w:val="00864E32"/>
    <w:rsid w:val="00874F36"/>
    <w:rsid w:val="00877354"/>
    <w:rsid w:val="008846AE"/>
    <w:rsid w:val="00892AE3"/>
    <w:rsid w:val="00894906"/>
    <w:rsid w:val="00896290"/>
    <w:rsid w:val="008A2F80"/>
    <w:rsid w:val="008A4332"/>
    <w:rsid w:val="008B1E6A"/>
    <w:rsid w:val="008B43C1"/>
    <w:rsid w:val="008B4FE2"/>
    <w:rsid w:val="008B5786"/>
    <w:rsid w:val="008B6CFD"/>
    <w:rsid w:val="008B7373"/>
    <w:rsid w:val="008D125E"/>
    <w:rsid w:val="008D3907"/>
    <w:rsid w:val="008D4818"/>
    <w:rsid w:val="008D5088"/>
    <w:rsid w:val="008D7AA9"/>
    <w:rsid w:val="008E1C43"/>
    <w:rsid w:val="008E6AE6"/>
    <w:rsid w:val="008F0E12"/>
    <w:rsid w:val="008F465B"/>
    <w:rsid w:val="008F512A"/>
    <w:rsid w:val="00905988"/>
    <w:rsid w:val="009065C5"/>
    <w:rsid w:val="009075EC"/>
    <w:rsid w:val="00910F2D"/>
    <w:rsid w:val="009151DC"/>
    <w:rsid w:val="00917617"/>
    <w:rsid w:val="009213A3"/>
    <w:rsid w:val="00921810"/>
    <w:rsid w:val="00930811"/>
    <w:rsid w:val="0093110E"/>
    <w:rsid w:val="00940939"/>
    <w:rsid w:val="00941A94"/>
    <w:rsid w:val="00943F1A"/>
    <w:rsid w:val="009444FF"/>
    <w:rsid w:val="009446C0"/>
    <w:rsid w:val="0094699F"/>
    <w:rsid w:val="00954A6F"/>
    <w:rsid w:val="009601C8"/>
    <w:rsid w:val="00960C21"/>
    <w:rsid w:val="00966F19"/>
    <w:rsid w:val="00967672"/>
    <w:rsid w:val="00967758"/>
    <w:rsid w:val="00984644"/>
    <w:rsid w:val="009858CA"/>
    <w:rsid w:val="00986430"/>
    <w:rsid w:val="00986A4C"/>
    <w:rsid w:val="009878E9"/>
    <w:rsid w:val="009900D8"/>
    <w:rsid w:val="0099785C"/>
    <w:rsid w:val="009A6942"/>
    <w:rsid w:val="009B40D8"/>
    <w:rsid w:val="009C1784"/>
    <w:rsid w:val="009C1D6D"/>
    <w:rsid w:val="009C3B9F"/>
    <w:rsid w:val="009C5FA1"/>
    <w:rsid w:val="009D4597"/>
    <w:rsid w:val="009E01CB"/>
    <w:rsid w:val="009E20A8"/>
    <w:rsid w:val="009E2C5D"/>
    <w:rsid w:val="009E563F"/>
    <w:rsid w:val="009E6B59"/>
    <w:rsid w:val="009F05EA"/>
    <w:rsid w:val="009F4F95"/>
    <w:rsid w:val="009F54F1"/>
    <w:rsid w:val="009F6733"/>
    <w:rsid w:val="00A00452"/>
    <w:rsid w:val="00A03CDB"/>
    <w:rsid w:val="00A04F63"/>
    <w:rsid w:val="00A06F14"/>
    <w:rsid w:val="00A077FF"/>
    <w:rsid w:val="00A107BE"/>
    <w:rsid w:val="00A15264"/>
    <w:rsid w:val="00A15D63"/>
    <w:rsid w:val="00A16282"/>
    <w:rsid w:val="00A16CF5"/>
    <w:rsid w:val="00A31DE8"/>
    <w:rsid w:val="00A419C8"/>
    <w:rsid w:val="00A43FA4"/>
    <w:rsid w:val="00A46CC0"/>
    <w:rsid w:val="00A4BE3A"/>
    <w:rsid w:val="00A51F28"/>
    <w:rsid w:val="00A5229E"/>
    <w:rsid w:val="00A55A4E"/>
    <w:rsid w:val="00A663BA"/>
    <w:rsid w:val="00A6753E"/>
    <w:rsid w:val="00A70F5C"/>
    <w:rsid w:val="00A775D1"/>
    <w:rsid w:val="00A77671"/>
    <w:rsid w:val="00A80E3F"/>
    <w:rsid w:val="00A81BE0"/>
    <w:rsid w:val="00A833ED"/>
    <w:rsid w:val="00A8628F"/>
    <w:rsid w:val="00A9041D"/>
    <w:rsid w:val="00A96FD9"/>
    <w:rsid w:val="00AA388A"/>
    <w:rsid w:val="00AA6074"/>
    <w:rsid w:val="00AB0086"/>
    <w:rsid w:val="00AB44F3"/>
    <w:rsid w:val="00AB5000"/>
    <w:rsid w:val="00AC0193"/>
    <w:rsid w:val="00AC2BCB"/>
    <w:rsid w:val="00AC5DA4"/>
    <w:rsid w:val="00AD1CE8"/>
    <w:rsid w:val="00AD2BC6"/>
    <w:rsid w:val="00AE1A56"/>
    <w:rsid w:val="00AE44D9"/>
    <w:rsid w:val="00AE68EB"/>
    <w:rsid w:val="00AE692C"/>
    <w:rsid w:val="00AF1807"/>
    <w:rsid w:val="00AF5885"/>
    <w:rsid w:val="00AF7A44"/>
    <w:rsid w:val="00AF7EF3"/>
    <w:rsid w:val="00B0162B"/>
    <w:rsid w:val="00B01C29"/>
    <w:rsid w:val="00B01D94"/>
    <w:rsid w:val="00B11AE3"/>
    <w:rsid w:val="00B13DA3"/>
    <w:rsid w:val="00B21852"/>
    <w:rsid w:val="00B22525"/>
    <w:rsid w:val="00B32C71"/>
    <w:rsid w:val="00B36FE4"/>
    <w:rsid w:val="00B40445"/>
    <w:rsid w:val="00B40884"/>
    <w:rsid w:val="00B53A90"/>
    <w:rsid w:val="00B545AC"/>
    <w:rsid w:val="00B578E9"/>
    <w:rsid w:val="00B6049B"/>
    <w:rsid w:val="00B63D6C"/>
    <w:rsid w:val="00B6531C"/>
    <w:rsid w:val="00B67DAE"/>
    <w:rsid w:val="00B71FBC"/>
    <w:rsid w:val="00B76E20"/>
    <w:rsid w:val="00B864F4"/>
    <w:rsid w:val="00B932FA"/>
    <w:rsid w:val="00B93CA1"/>
    <w:rsid w:val="00B95B3D"/>
    <w:rsid w:val="00B9613F"/>
    <w:rsid w:val="00BA7D97"/>
    <w:rsid w:val="00BC0FE2"/>
    <w:rsid w:val="00BC174D"/>
    <w:rsid w:val="00BC2CC5"/>
    <w:rsid w:val="00BC470D"/>
    <w:rsid w:val="00BD012C"/>
    <w:rsid w:val="00BD6FE9"/>
    <w:rsid w:val="00BE39B0"/>
    <w:rsid w:val="00BE5C64"/>
    <w:rsid w:val="00BE6164"/>
    <w:rsid w:val="00C04FBC"/>
    <w:rsid w:val="00C0590B"/>
    <w:rsid w:val="00C071CE"/>
    <w:rsid w:val="00C07378"/>
    <w:rsid w:val="00C228D5"/>
    <w:rsid w:val="00C2406B"/>
    <w:rsid w:val="00C266D7"/>
    <w:rsid w:val="00C27B30"/>
    <w:rsid w:val="00C36DB2"/>
    <w:rsid w:val="00C414DB"/>
    <w:rsid w:val="00C4235F"/>
    <w:rsid w:val="00C458B7"/>
    <w:rsid w:val="00C503A4"/>
    <w:rsid w:val="00C50730"/>
    <w:rsid w:val="00C52A61"/>
    <w:rsid w:val="00C53842"/>
    <w:rsid w:val="00C558EC"/>
    <w:rsid w:val="00C64D86"/>
    <w:rsid w:val="00C65663"/>
    <w:rsid w:val="00C707A0"/>
    <w:rsid w:val="00C71416"/>
    <w:rsid w:val="00C71577"/>
    <w:rsid w:val="00C719A4"/>
    <w:rsid w:val="00C73CC1"/>
    <w:rsid w:val="00C76092"/>
    <w:rsid w:val="00C771DA"/>
    <w:rsid w:val="00C82EDF"/>
    <w:rsid w:val="00C84FBB"/>
    <w:rsid w:val="00C95AD7"/>
    <w:rsid w:val="00CA056C"/>
    <w:rsid w:val="00CA4610"/>
    <w:rsid w:val="00CA4D43"/>
    <w:rsid w:val="00CA59D1"/>
    <w:rsid w:val="00CA7692"/>
    <w:rsid w:val="00CB006B"/>
    <w:rsid w:val="00CB0CF1"/>
    <w:rsid w:val="00CB465B"/>
    <w:rsid w:val="00CB5C4B"/>
    <w:rsid w:val="00CC197E"/>
    <w:rsid w:val="00CC7D41"/>
    <w:rsid w:val="00CD205E"/>
    <w:rsid w:val="00CD21F6"/>
    <w:rsid w:val="00CE432B"/>
    <w:rsid w:val="00CF0EBB"/>
    <w:rsid w:val="00CF1F13"/>
    <w:rsid w:val="00CF7F4C"/>
    <w:rsid w:val="00D0042F"/>
    <w:rsid w:val="00D043E7"/>
    <w:rsid w:val="00D06A05"/>
    <w:rsid w:val="00D1047D"/>
    <w:rsid w:val="00D1585B"/>
    <w:rsid w:val="00D20603"/>
    <w:rsid w:val="00D2228F"/>
    <w:rsid w:val="00D247BF"/>
    <w:rsid w:val="00D247F8"/>
    <w:rsid w:val="00D324CF"/>
    <w:rsid w:val="00D35D93"/>
    <w:rsid w:val="00D3943E"/>
    <w:rsid w:val="00D40FA5"/>
    <w:rsid w:val="00D433A0"/>
    <w:rsid w:val="00D43708"/>
    <w:rsid w:val="00D50233"/>
    <w:rsid w:val="00D5049E"/>
    <w:rsid w:val="00D5395D"/>
    <w:rsid w:val="00D53B09"/>
    <w:rsid w:val="00D60B38"/>
    <w:rsid w:val="00D60CEF"/>
    <w:rsid w:val="00D61EC0"/>
    <w:rsid w:val="00D67B62"/>
    <w:rsid w:val="00D73BB2"/>
    <w:rsid w:val="00D80380"/>
    <w:rsid w:val="00D83222"/>
    <w:rsid w:val="00D84687"/>
    <w:rsid w:val="00D84694"/>
    <w:rsid w:val="00D86A86"/>
    <w:rsid w:val="00D86B6B"/>
    <w:rsid w:val="00D8700D"/>
    <w:rsid w:val="00D92B5C"/>
    <w:rsid w:val="00D93604"/>
    <w:rsid w:val="00D95A62"/>
    <w:rsid w:val="00DA017E"/>
    <w:rsid w:val="00DA0EDB"/>
    <w:rsid w:val="00DA13BB"/>
    <w:rsid w:val="00DA1E08"/>
    <w:rsid w:val="00DA2526"/>
    <w:rsid w:val="00DB234C"/>
    <w:rsid w:val="00DB5824"/>
    <w:rsid w:val="00DB7A24"/>
    <w:rsid w:val="00DC01FE"/>
    <w:rsid w:val="00DC16C7"/>
    <w:rsid w:val="00DC45C2"/>
    <w:rsid w:val="00DD0171"/>
    <w:rsid w:val="00DE128B"/>
    <w:rsid w:val="00DE18A3"/>
    <w:rsid w:val="00DE2950"/>
    <w:rsid w:val="00DE6E96"/>
    <w:rsid w:val="00DF5C79"/>
    <w:rsid w:val="00DF7956"/>
    <w:rsid w:val="00DF79BB"/>
    <w:rsid w:val="00E012FD"/>
    <w:rsid w:val="00E01AF1"/>
    <w:rsid w:val="00E02EDB"/>
    <w:rsid w:val="00E043BC"/>
    <w:rsid w:val="00E05EB4"/>
    <w:rsid w:val="00E071A5"/>
    <w:rsid w:val="00E14528"/>
    <w:rsid w:val="00E163AB"/>
    <w:rsid w:val="00E17D24"/>
    <w:rsid w:val="00E21E20"/>
    <w:rsid w:val="00E236A4"/>
    <w:rsid w:val="00E27BB9"/>
    <w:rsid w:val="00E34FA4"/>
    <w:rsid w:val="00E35A7B"/>
    <w:rsid w:val="00E35BBB"/>
    <w:rsid w:val="00E360AC"/>
    <w:rsid w:val="00E475F9"/>
    <w:rsid w:val="00E47EE3"/>
    <w:rsid w:val="00E5156A"/>
    <w:rsid w:val="00E60180"/>
    <w:rsid w:val="00E64210"/>
    <w:rsid w:val="00E67FF7"/>
    <w:rsid w:val="00E84A25"/>
    <w:rsid w:val="00E85899"/>
    <w:rsid w:val="00E86F54"/>
    <w:rsid w:val="00E92922"/>
    <w:rsid w:val="00E92A1B"/>
    <w:rsid w:val="00E95CC2"/>
    <w:rsid w:val="00E96875"/>
    <w:rsid w:val="00EA1016"/>
    <w:rsid w:val="00EA1778"/>
    <w:rsid w:val="00EA2A73"/>
    <w:rsid w:val="00EA7994"/>
    <w:rsid w:val="00EB1A65"/>
    <w:rsid w:val="00EB5F1B"/>
    <w:rsid w:val="00EC1E55"/>
    <w:rsid w:val="00EC4959"/>
    <w:rsid w:val="00ED6E52"/>
    <w:rsid w:val="00ED74CA"/>
    <w:rsid w:val="00EE555B"/>
    <w:rsid w:val="00EE67EA"/>
    <w:rsid w:val="00EF06AD"/>
    <w:rsid w:val="00EF3C85"/>
    <w:rsid w:val="00F13E0A"/>
    <w:rsid w:val="00F17A1C"/>
    <w:rsid w:val="00F2015F"/>
    <w:rsid w:val="00F2451E"/>
    <w:rsid w:val="00F26270"/>
    <w:rsid w:val="00F27B20"/>
    <w:rsid w:val="00F353FA"/>
    <w:rsid w:val="00F35D48"/>
    <w:rsid w:val="00F42B78"/>
    <w:rsid w:val="00F47882"/>
    <w:rsid w:val="00F50120"/>
    <w:rsid w:val="00F52AD0"/>
    <w:rsid w:val="00F602BA"/>
    <w:rsid w:val="00F771C2"/>
    <w:rsid w:val="00F80951"/>
    <w:rsid w:val="00F8433B"/>
    <w:rsid w:val="00F87D84"/>
    <w:rsid w:val="00F92E2B"/>
    <w:rsid w:val="00F957E1"/>
    <w:rsid w:val="00FA1738"/>
    <w:rsid w:val="00FA51B7"/>
    <w:rsid w:val="00FB448F"/>
    <w:rsid w:val="00FB7139"/>
    <w:rsid w:val="00FC7305"/>
    <w:rsid w:val="00FD256F"/>
    <w:rsid w:val="00FE03DB"/>
    <w:rsid w:val="00FE1755"/>
    <w:rsid w:val="00FE2F98"/>
    <w:rsid w:val="00FE3EE6"/>
    <w:rsid w:val="00FE6359"/>
    <w:rsid w:val="00FE6D3B"/>
    <w:rsid w:val="00FF4E04"/>
    <w:rsid w:val="011ED446"/>
    <w:rsid w:val="0137622B"/>
    <w:rsid w:val="01614633"/>
    <w:rsid w:val="019E8475"/>
    <w:rsid w:val="01FF5083"/>
    <w:rsid w:val="023D57D2"/>
    <w:rsid w:val="024ACFC8"/>
    <w:rsid w:val="02515CC4"/>
    <w:rsid w:val="02BEC7AE"/>
    <w:rsid w:val="032FBF4E"/>
    <w:rsid w:val="0348FEE0"/>
    <w:rsid w:val="03725A01"/>
    <w:rsid w:val="03F3BFF5"/>
    <w:rsid w:val="04BAFE85"/>
    <w:rsid w:val="04FE1661"/>
    <w:rsid w:val="0558E0A2"/>
    <w:rsid w:val="0560A40C"/>
    <w:rsid w:val="05A04040"/>
    <w:rsid w:val="05EBB472"/>
    <w:rsid w:val="06188D89"/>
    <w:rsid w:val="0633511C"/>
    <w:rsid w:val="066AEC29"/>
    <w:rsid w:val="0749DE10"/>
    <w:rsid w:val="0785C5BC"/>
    <w:rsid w:val="07A9ED68"/>
    <w:rsid w:val="07AEC97F"/>
    <w:rsid w:val="07D5BAC4"/>
    <w:rsid w:val="07E15333"/>
    <w:rsid w:val="07FF1814"/>
    <w:rsid w:val="08563061"/>
    <w:rsid w:val="088B90A4"/>
    <w:rsid w:val="08A82126"/>
    <w:rsid w:val="0947BF73"/>
    <w:rsid w:val="09610854"/>
    <w:rsid w:val="0976FE95"/>
    <w:rsid w:val="097DFFD3"/>
    <w:rsid w:val="09CF1EC6"/>
    <w:rsid w:val="0A259114"/>
    <w:rsid w:val="0A598DDC"/>
    <w:rsid w:val="0AE32930"/>
    <w:rsid w:val="0B18F3F5"/>
    <w:rsid w:val="0B1CAA6F"/>
    <w:rsid w:val="0B1DFEF9"/>
    <w:rsid w:val="0B2F31AE"/>
    <w:rsid w:val="0B47DA90"/>
    <w:rsid w:val="0B87991B"/>
    <w:rsid w:val="0BBE46B1"/>
    <w:rsid w:val="0C19FBED"/>
    <w:rsid w:val="0C58E489"/>
    <w:rsid w:val="0C8489A1"/>
    <w:rsid w:val="0CAE9A1F"/>
    <w:rsid w:val="0D224A64"/>
    <w:rsid w:val="0D2CD97B"/>
    <w:rsid w:val="0D6BB5F1"/>
    <w:rsid w:val="0EB1F01E"/>
    <w:rsid w:val="0EEAC5D8"/>
    <w:rsid w:val="0EEEF3E1"/>
    <w:rsid w:val="0EF6FD09"/>
    <w:rsid w:val="0F462434"/>
    <w:rsid w:val="0F4E2C73"/>
    <w:rsid w:val="0F943888"/>
    <w:rsid w:val="0FA8C101"/>
    <w:rsid w:val="0FB3B5CF"/>
    <w:rsid w:val="0FBB8F99"/>
    <w:rsid w:val="10295A6C"/>
    <w:rsid w:val="1053F189"/>
    <w:rsid w:val="1061F631"/>
    <w:rsid w:val="10680BBF"/>
    <w:rsid w:val="1095CBA2"/>
    <w:rsid w:val="10B49380"/>
    <w:rsid w:val="10C65261"/>
    <w:rsid w:val="10D6ACC7"/>
    <w:rsid w:val="10DBAE66"/>
    <w:rsid w:val="11782F66"/>
    <w:rsid w:val="11971AAE"/>
    <w:rsid w:val="11B06A79"/>
    <w:rsid w:val="11F99095"/>
    <w:rsid w:val="12056312"/>
    <w:rsid w:val="120D1C29"/>
    <w:rsid w:val="12444B63"/>
    <w:rsid w:val="12E25161"/>
    <w:rsid w:val="12F492A0"/>
    <w:rsid w:val="130421BC"/>
    <w:rsid w:val="1311D424"/>
    <w:rsid w:val="1333D949"/>
    <w:rsid w:val="1344B10F"/>
    <w:rsid w:val="1350BD43"/>
    <w:rsid w:val="135AB97E"/>
    <w:rsid w:val="13AA2868"/>
    <w:rsid w:val="140084DF"/>
    <w:rsid w:val="1489B0F4"/>
    <w:rsid w:val="148AB98E"/>
    <w:rsid w:val="14B9E8A0"/>
    <w:rsid w:val="1542CBE6"/>
    <w:rsid w:val="156B2023"/>
    <w:rsid w:val="16046E2C"/>
    <w:rsid w:val="1651626C"/>
    <w:rsid w:val="16B97F55"/>
    <w:rsid w:val="16BE8B06"/>
    <w:rsid w:val="16DE31B4"/>
    <w:rsid w:val="16FD4EA5"/>
    <w:rsid w:val="171519BE"/>
    <w:rsid w:val="1775D91E"/>
    <w:rsid w:val="17935AE6"/>
    <w:rsid w:val="17C8859D"/>
    <w:rsid w:val="17D232C7"/>
    <w:rsid w:val="183C5E69"/>
    <w:rsid w:val="184CF3C6"/>
    <w:rsid w:val="1874CDD6"/>
    <w:rsid w:val="1989032E"/>
    <w:rsid w:val="199B45BB"/>
    <w:rsid w:val="19F3D037"/>
    <w:rsid w:val="1A3E9146"/>
    <w:rsid w:val="1A8D2FD9"/>
    <w:rsid w:val="1AF38C02"/>
    <w:rsid w:val="1B5A64E9"/>
    <w:rsid w:val="1B63275C"/>
    <w:rsid w:val="1B6E04EF"/>
    <w:rsid w:val="1BC122F6"/>
    <w:rsid w:val="1BE19293"/>
    <w:rsid w:val="1C881A22"/>
    <w:rsid w:val="1CA9D997"/>
    <w:rsid w:val="1CF2D380"/>
    <w:rsid w:val="1D0CB3E7"/>
    <w:rsid w:val="1D30F268"/>
    <w:rsid w:val="1D731307"/>
    <w:rsid w:val="1D9F574E"/>
    <w:rsid w:val="1DB692F8"/>
    <w:rsid w:val="1DCE022D"/>
    <w:rsid w:val="1DD9C856"/>
    <w:rsid w:val="1DDA1353"/>
    <w:rsid w:val="1E8EC2A8"/>
    <w:rsid w:val="1EE122A2"/>
    <w:rsid w:val="1EE4EB80"/>
    <w:rsid w:val="1F230D6D"/>
    <w:rsid w:val="1F2D6C4E"/>
    <w:rsid w:val="1F415317"/>
    <w:rsid w:val="1F553FAE"/>
    <w:rsid w:val="1F7414C8"/>
    <w:rsid w:val="1FBEE101"/>
    <w:rsid w:val="1FD90BE5"/>
    <w:rsid w:val="1FDDD2EB"/>
    <w:rsid w:val="203F8F43"/>
    <w:rsid w:val="20CDDE41"/>
    <w:rsid w:val="20CFCD98"/>
    <w:rsid w:val="20D929EC"/>
    <w:rsid w:val="20FAECD4"/>
    <w:rsid w:val="21121AB1"/>
    <w:rsid w:val="214A3B72"/>
    <w:rsid w:val="214CCF5C"/>
    <w:rsid w:val="2219365E"/>
    <w:rsid w:val="2221D85C"/>
    <w:rsid w:val="22310B40"/>
    <w:rsid w:val="22479284"/>
    <w:rsid w:val="22A69C2F"/>
    <w:rsid w:val="232FE574"/>
    <w:rsid w:val="233FA77C"/>
    <w:rsid w:val="235712B3"/>
    <w:rsid w:val="237793B7"/>
    <w:rsid w:val="237E5E37"/>
    <w:rsid w:val="238A8C89"/>
    <w:rsid w:val="239E336D"/>
    <w:rsid w:val="23B2FEE3"/>
    <w:rsid w:val="24287227"/>
    <w:rsid w:val="24658292"/>
    <w:rsid w:val="248577FA"/>
    <w:rsid w:val="2489134C"/>
    <w:rsid w:val="24CBB5D5"/>
    <w:rsid w:val="258362B6"/>
    <w:rsid w:val="25ADE477"/>
    <w:rsid w:val="25B653A0"/>
    <w:rsid w:val="262DAC82"/>
    <w:rsid w:val="2655541C"/>
    <w:rsid w:val="26B1660C"/>
    <w:rsid w:val="26CE7E2D"/>
    <w:rsid w:val="26D6E59A"/>
    <w:rsid w:val="26E6D78D"/>
    <w:rsid w:val="26F59122"/>
    <w:rsid w:val="270C6949"/>
    <w:rsid w:val="275D34DC"/>
    <w:rsid w:val="27BB0A22"/>
    <w:rsid w:val="27C1AF77"/>
    <w:rsid w:val="27CACB61"/>
    <w:rsid w:val="280A8A9D"/>
    <w:rsid w:val="286F6102"/>
    <w:rsid w:val="28CEE7AE"/>
    <w:rsid w:val="2904346D"/>
    <w:rsid w:val="290D8487"/>
    <w:rsid w:val="2952926F"/>
    <w:rsid w:val="29729F0D"/>
    <w:rsid w:val="29A1B21F"/>
    <w:rsid w:val="2A08B095"/>
    <w:rsid w:val="2A60C060"/>
    <w:rsid w:val="2A627E88"/>
    <w:rsid w:val="2A800F78"/>
    <w:rsid w:val="2A85577E"/>
    <w:rsid w:val="2B5877FE"/>
    <w:rsid w:val="2B78BFF4"/>
    <w:rsid w:val="2BA468AE"/>
    <w:rsid w:val="2C0898EB"/>
    <w:rsid w:val="2C100ADA"/>
    <w:rsid w:val="2C5C4557"/>
    <w:rsid w:val="2C6D4089"/>
    <w:rsid w:val="2C8F565E"/>
    <w:rsid w:val="2C9AC506"/>
    <w:rsid w:val="2CE2F414"/>
    <w:rsid w:val="2D4C63C1"/>
    <w:rsid w:val="2D92D633"/>
    <w:rsid w:val="2DE0BF70"/>
    <w:rsid w:val="2E1CBCB5"/>
    <w:rsid w:val="2E36839B"/>
    <w:rsid w:val="2E3AE4FD"/>
    <w:rsid w:val="2E852C92"/>
    <w:rsid w:val="2E88043E"/>
    <w:rsid w:val="2EA7F7DF"/>
    <w:rsid w:val="2EC96356"/>
    <w:rsid w:val="2EDA382D"/>
    <w:rsid w:val="2EE67E8F"/>
    <w:rsid w:val="2F2BAB1D"/>
    <w:rsid w:val="2FA9B1B3"/>
    <w:rsid w:val="300C8FF9"/>
    <w:rsid w:val="309B774D"/>
    <w:rsid w:val="30B3B7DC"/>
    <w:rsid w:val="30F60CE2"/>
    <w:rsid w:val="3110E3DA"/>
    <w:rsid w:val="3166F9AD"/>
    <w:rsid w:val="31CFD0DE"/>
    <w:rsid w:val="322A8B64"/>
    <w:rsid w:val="3243A822"/>
    <w:rsid w:val="3260A643"/>
    <w:rsid w:val="32853378"/>
    <w:rsid w:val="333A487A"/>
    <w:rsid w:val="33948F60"/>
    <w:rsid w:val="33C3CBCF"/>
    <w:rsid w:val="33D3180F"/>
    <w:rsid w:val="33DCF11B"/>
    <w:rsid w:val="33E3F526"/>
    <w:rsid w:val="3407BDD1"/>
    <w:rsid w:val="3420C8CC"/>
    <w:rsid w:val="3456F303"/>
    <w:rsid w:val="3490C39D"/>
    <w:rsid w:val="3494A3CE"/>
    <w:rsid w:val="34BB92E2"/>
    <w:rsid w:val="34D566AD"/>
    <w:rsid w:val="350B83CA"/>
    <w:rsid w:val="35D2CB8C"/>
    <w:rsid w:val="35D747FC"/>
    <w:rsid w:val="36B123E2"/>
    <w:rsid w:val="36F19074"/>
    <w:rsid w:val="371A17A0"/>
    <w:rsid w:val="37900314"/>
    <w:rsid w:val="379EB585"/>
    <w:rsid w:val="381B86B2"/>
    <w:rsid w:val="382D2C30"/>
    <w:rsid w:val="386AC15E"/>
    <w:rsid w:val="386C48A2"/>
    <w:rsid w:val="3891544E"/>
    <w:rsid w:val="38B64BB4"/>
    <w:rsid w:val="38CDB260"/>
    <w:rsid w:val="38D9301E"/>
    <w:rsid w:val="39083F55"/>
    <w:rsid w:val="39DC197E"/>
    <w:rsid w:val="39F36C90"/>
    <w:rsid w:val="39F5B6E6"/>
    <w:rsid w:val="3A413177"/>
    <w:rsid w:val="3A8B013F"/>
    <w:rsid w:val="3AC56FBC"/>
    <w:rsid w:val="3AF780EA"/>
    <w:rsid w:val="3B1BFEFC"/>
    <w:rsid w:val="3BBAB0AE"/>
    <w:rsid w:val="3BCE4D93"/>
    <w:rsid w:val="3BF4B904"/>
    <w:rsid w:val="3C21F1F3"/>
    <w:rsid w:val="3C98A2B4"/>
    <w:rsid w:val="3CBF1D02"/>
    <w:rsid w:val="3CC85D06"/>
    <w:rsid w:val="3D264BEE"/>
    <w:rsid w:val="3D289E51"/>
    <w:rsid w:val="3D2B19FB"/>
    <w:rsid w:val="3D392B76"/>
    <w:rsid w:val="3D6B04B3"/>
    <w:rsid w:val="3D9BB248"/>
    <w:rsid w:val="3DB8D5D1"/>
    <w:rsid w:val="3ED52567"/>
    <w:rsid w:val="3F20AFDB"/>
    <w:rsid w:val="3F4EE9C8"/>
    <w:rsid w:val="3F989667"/>
    <w:rsid w:val="3FC85948"/>
    <w:rsid w:val="40421BFF"/>
    <w:rsid w:val="40483541"/>
    <w:rsid w:val="41107AB4"/>
    <w:rsid w:val="41189F7C"/>
    <w:rsid w:val="414BC6CE"/>
    <w:rsid w:val="41546DAB"/>
    <w:rsid w:val="416AA215"/>
    <w:rsid w:val="41730D50"/>
    <w:rsid w:val="41D58BDE"/>
    <w:rsid w:val="42291ED5"/>
    <w:rsid w:val="42B07F6A"/>
    <w:rsid w:val="42DD129C"/>
    <w:rsid w:val="4302A5BC"/>
    <w:rsid w:val="4316BAC8"/>
    <w:rsid w:val="43747254"/>
    <w:rsid w:val="43A980E0"/>
    <w:rsid w:val="4415197F"/>
    <w:rsid w:val="4433909C"/>
    <w:rsid w:val="4436C79E"/>
    <w:rsid w:val="444DD248"/>
    <w:rsid w:val="44906042"/>
    <w:rsid w:val="44E04920"/>
    <w:rsid w:val="452CF2DD"/>
    <w:rsid w:val="4534C482"/>
    <w:rsid w:val="45399B70"/>
    <w:rsid w:val="45565EE1"/>
    <w:rsid w:val="45634E20"/>
    <w:rsid w:val="458106E2"/>
    <w:rsid w:val="45987F46"/>
    <w:rsid w:val="45CA7D94"/>
    <w:rsid w:val="463484A9"/>
    <w:rsid w:val="4655CF3A"/>
    <w:rsid w:val="466C0040"/>
    <w:rsid w:val="4695A9F0"/>
    <w:rsid w:val="46BADE93"/>
    <w:rsid w:val="4708139F"/>
    <w:rsid w:val="481A180E"/>
    <w:rsid w:val="482B74FF"/>
    <w:rsid w:val="486F0660"/>
    <w:rsid w:val="487E9E2B"/>
    <w:rsid w:val="48983D3F"/>
    <w:rsid w:val="4943812C"/>
    <w:rsid w:val="4962ED44"/>
    <w:rsid w:val="497E1F35"/>
    <w:rsid w:val="497F533D"/>
    <w:rsid w:val="499D072E"/>
    <w:rsid w:val="49A3C7A4"/>
    <w:rsid w:val="4A247D82"/>
    <w:rsid w:val="4A2CCE5F"/>
    <w:rsid w:val="4A49E788"/>
    <w:rsid w:val="4ADD8648"/>
    <w:rsid w:val="4AFB827E"/>
    <w:rsid w:val="4B130852"/>
    <w:rsid w:val="4B327AA1"/>
    <w:rsid w:val="4B6384C0"/>
    <w:rsid w:val="4BB5153E"/>
    <w:rsid w:val="4BDB58DB"/>
    <w:rsid w:val="4C247DDB"/>
    <w:rsid w:val="4C6F0613"/>
    <w:rsid w:val="4CA0B311"/>
    <w:rsid w:val="4CA53A84"/>
    <w:rsid w:val="4CB073F5"/>
    <w:rsid w:val="4CED4E09"/>
    <w:rsid w:val="4DC2AB47"/>
    <w:rsid w:val="4DC655A5"/>
    <w:rsid w:val="4DD31DE3"/>
    <w:rsid w:val="4DE6017C"/>
    <w:rsid w:val="4DEF80AF"/>
    <w:rsid w:val="4E4274B1"/>
    <w:rsid w:val="4E4C4456"/>
    <w:rsid w:val="4E7738C7"/>
    <w:rsid w:val="4E885C9A"/>
    <w:rsid w:val="4E8E0E44"/>
    <w:rsid w:val="4E9CF701"/>
    <w:rsid w:val="4EB0489D"/>
    <w:rsid w:val="4F05C092"/>
    <w:rsid w:val="4F30E63A"/>
    <w:rsid w:val="4F689E72"/>
    <w:rsid w:val="4F6A14BB"/>
    <w:rsid w:val="5025DD44"/>
    <w:rsid w:val="50678790"/>
    <w:rsid w:val="507B84A4"/>
    <w:rsid w:val="50F2844A"/>
    <w:rsid w:val="510BEE2D"/>
    <w:rsid w:val="5123D414"/>
    <w:rsid w:val="5132B39F"/>
    <w:rsid w:val="51381B19"/>
    <w:rsid w:val="5189311A"/>
    <w:rsid w:val="51C14919"/>
    <w:rsid w:val="5213227E"/>
    <w:rsid w:val="529CE54F"/>
    <w:rsid w:val="52B2CB70"/>
    <w:rsid w:val="52FF4069"/>
    <w:rsid w:val="531D2EF2"/>
    <w:rsid w:val="53257BFB"/>
    <w:rsid w:val="539DE753"/>
    <w:rsid w:val="53BF348D"/>
    <w:rsid w:val="54618A8F"/>
    <w:rsid w:val="546C61F3"/>
    <w:rsid w:val="54AC3FBA"/>
    <w:rsid w:val="54B995E8"/>
    <w:rsid w:val="54C8BF62"/>
    <w:rsid w:val="54CC01A7"/>
    <w:rsid w:val="55240F01"/>
    <w:rsid w:val="55473B66"/>
    <w:rsid w:val="558547D1"/>
    <w:rsid w:val="55AD4075"/>
    <w:rsid w:val="55BE5CC9"/>
    <w:rsid w:val="55D23382"/>
    <w:rsid w:val="55F158EF"/>
    <w:rsid w:val="55F60F25"/>
    <w:rsid w:val="565EEF84"/>
    <w:rsid w:val="567A9DEB"/>
    <w:rsid w:val="568C96F0"/>
    <w:rsid w:val="57160479"/>
    <w:rsid w:val="5731AD60"/>
    <w:rsid w:val="57591AAE"/>
    <w:rsid w:val="58006024"/>
    <w:rsid w:val="580F03D4"/>
    <w:rsid w:val="58C51DC3"/>
    <w:rsid w:val="593E2E4D"/>
    <w:rsid w:val="594367CF"/>
    <w:rsid w:val="594AD5F5"/>
    <w:rsid w:val="598CF6C0"/>
    <w:rsid w:val="599F4F53"/>
    <w:rsid w:val="5A1FD252"/>
    <w:rsid w:val="5A4BA150"/>
    <w:rsid w:val="5A4C86EC"/>
    <w:rsid w:val="5B0DE72C"/>
    <w:rsid w:val="5BB1E8FE"/>
    <w:rsid w:val="5C4E8196"/>
    <w:rsid w:val="5C78B94D"/>
    <w:rsid w:val="5CA8312E"/>
    <w:rsid w:val="5CE330EC"/>
    <w:rsid w:val="5CFFC9A7"/>
    <w:rsid w:val="5D072D59"/>
    <w:rsid w:val="5D088F3D"/>
    <w:rsid w:val="5D2A2C6D"/>
    <w:rsid w:val="5D2E9599"/>
    <w:rsid w:val="5D6EAEAF"/>
    <w:rsid w:val="5D887655"/>
    <w:rsid w:val="5DB4E4A5"/>
    <w:rsid w:val="5DD44512"/>
    <w:rsid w:val="5DE092E1"/>
    <w:rsid w:val="5DFB09AE"/>
    <w:rsid w:val="5E049A9E"/>
    <w:rsid w:val="5E96D602"/>
    <w:rsid w:val="5ECBBFD0"/>
    <w:rsid w:val="5EDDAF56"/>
    <w:rsid w:val="5F151D9C"/>
    <w:rsid w:val="5F238BE7"/>
    <w:rsid w:val="5F32F7B3"/>
    <w:rsid w:val="5F3DE0E6"/>
    <w:rsid w:val="5F5AEBD7"/>
    <w:rsid w:val="5F62C6F9"/>
    <w:rsid w:val="5FF8BC48"/>
    <w:rsid w:val="60062607"/>
    <w:rsid w:val="600EE8A9"/>
    <w:rsid w:val="60579E94"/>
    <w:rsid w:val="607CC0D1"/>
    <w:rsid w:val="60966092"/>
    <w:rsid w:val="60D4FA79"/>
    <w:rsid w:val="60DF44EB"/>
    <w:rsid w:val="6158FA73"/>
    <w:rsid w:val="61A7426A"/>
    <w:rsid w:val="61AC37F3"/>
    <w:rsid w:val="61F66DD2"/>
    <w:rsid w:val="61FF125F"/>
    <w:rsid w:val="62182F7C"/>
    <w:rsid w:val="62367116"/>
    <w:rsid w:val="6241C1F8"/>
    <w:rsid w:val="6242DA5E"/>
    <w:rsid w:val="627A2897"/>
    <w:rsid w:val="62AA3830"/>
    <w:rsid w:val="62BC6F64"/>
    <w:rsid w:val="62C07184"/>
    <w:rsid w:val="62DD2614"/>
    <w:rsid w:val="62EE3D9C"/>
    <w:rsid w:val="62F8B79D"/>
    <w:rsid w:val="631021D3"/>
    <w:rsid w:val="63166754"/>
    <w:rsid w:val="635E3FE6"/>
    <w:rsid w:val="63A9C6ED"/>
    <w:rsid w:val="63B098C2"/>
    <w:rsid w:val="63B0D071"/>
    <w:rsid w:val="63F99FD7"/>
    <w:rsid w:val="6480F0F3"/>
    <w:rsid w:val="653D737B"/>
    <w:rsid w:val="65D850D5"/>
    <w:rsid w:val="65F89F42"/>
    <w:rsid w:val="6623D6C8"/>
    <w:rsid w:val="66393672"/>
    <w:rsid w:val="668CE684"/>
    <w:rsid w:val="66CC6367"/>
    <w:rsid w:val="66DC90C7"/>
    <w:rsid w:val="6717B2A2"/>
    <w:rsid w:val="67950FBE"/>
    <w:rsid w:val="67EC4BA6"/>
    <w:rsid w:val="681683EE"/>
    <w:rsid w:val="687D3810"/>
    <w:rsid w:val="6895CDDD"/>
    <w:rsid w:val="69199DCB"/>
    <w:rsid w:val="691CC48F"/>
    <w:rsid w:val="697C7FD0"/>
    <w:rsid w:val="6997E181"/>
    <w:rsid w:val="69B62C20"/>
    <w:rsid w:val="69F566EC"/>
    <w:rsid w:val="69FFE014"/>
    <w:rsid w:val="6A13251A"/>
    <w:rsid w:val="6A5F6347"/>
    <w:rsid w:val="6A6F13D0"/>
    <w:rsid w:val="6A8F3032"/>
    <w:rsid w:val="6A9BFC9C"/>
    <w:rsid w:val="6ADF30AC"/>
    <w:rsid w:val="6AFBE573"/>
    <w:rsid w:val="6B044ADF"/>
    <w:rsid w:val="6B644A08"/>
    <w:rsid w:val="6B6F8777"/>
    <w:rsid w:val="6B9ED852"/>
    <w:rsid w:val="6BE2612F"/>
    <w:rsid w:val="6C5E3529"/>
    <w:rsid w:val="6C85C792"/>
    <w:rsid w:val="6CA3492C"/>
    <w:rsid w:val="6D4C417A"/>
    <w:rsid w:val="6D4D0891"/>
    <w:rsid w:val="6D9032EC"/>
    <w:rsid w:val="6DAF427B"/>
    <w:rsid w:val="6DC7AFBC"/>
    <w:rsid w:val="6DCF0D14"/>
    <w:rsid w:val="6DED0EEE"/>
    <w:rsid w:val="6DF1B560"/>
    <w:rsid w:val="6E377614"/>
    <w:rsid w:val="6E3AEE99"/>
    <w:rsid w:val="6E73E30C"/>
    <w:rsid w:val="6E7A9BF9"/>
    <w:rsid w:val="6E902F5F"/>
    <w:rsid w:val="6E9C3186"/>
    <w:rsid w:val="6EB74254"/>
    <w:rsid w:val="6EDC229F"/>
    <w:rsid w:val="6EF87D30"/>
    <w:rsid w:val="6F391E34"/>
    <w:rsid w:val="6F58945F"/>
    <w:rsid w:val="6F60797C"/>
    <w:rsid w:val="6F70055F"/>
    <w:rsid w:val="6FB686F3"/>
    <w:rsid w:val="6FB82FFD"/>
    <w:rsid w:val="6FDB0781"/>
    <w:rsid w:val="6FE3F302"/>
    <w:rsid w:val="700B1278"/>
    <w:rsid w:val="705F0E26"/>
    <w:rsid w:val="706A640F"/>
    <w:rsid w:val="708849F5"/>
    <w:rsid w:val="709659A6"/>
    <w:rsid w:val="70D9B6C2"/>
    <w:rsid w:val="70FEB4E9"/>
    <w:rsid w:val="716500D4"/>
    <w:rsid w:val="7184B372"/>
    <w:rsid w:val="71C978A1"/>
    <w:rsid w:val="71E7954D"/>
    <w:rsid w:val="724D116B"/>
    <w:rsid w:val="72636B53"/>
    <w:rsid w:val="729800CA"/>
    <w:rsid w:val="72D998B3"/>
    <w:rsid w:val="73121744"/>
    <w:rsid w:val="733B9233"/>
    <w:rsid w:val="7361386C"/>
    <w:rsid w:val="7362A626"/>
    <w:rsid w:val="73678935"/>
    <w:rsid w:val="7392E5AB"/>
    <w:rsid w:val="73E04E46"/>
    <w:rsid w:val="73E0D78E"/>
    <w:rsid w:val="73F7ED4F"/>
    <w:rsid w:val="73F808F2"/>
    <w:rsid w:val="74343B66"/>
    <w:rsid w:val="7456474E"/>
    <w:rsid w:val="745F0401"/>
    <w:rsid w:val="7471F5B5"/>
    <w:rsid w:val="7473F252"/>
    <w:rsid w:val="7497F256"/>
    <w:rsid w:val="74BCCAF6"/>
    <w:rsid w:val="74E3E530"/>
    <w:rsid w:val="75498D0B"/>
    <w:rsid w:val="754F7695"/>
    <w:rsid w:val="7589E2A7"/>
    <w:rsid w:val="75CA558A"/>
    <w:rsid w:val="75D38DBC"/>
    <w:rsid w:val="76B62AF7"/>
    <w:rsid w:val="770B5A63"/>
    <w:rsid w:val="771DD29D"/>
    <w:rsid w:val="772A27EF"/>
    <w:rsid w:val="7744C1AF"/>
    <w:rsid w:val="774DD69D"/>
    <w:rsid w:val="776FBD09"/>
    <w:rsid w:val="77735CFB"/>
    <w:rsid w:val="77A020F7"/>
    <w:rsid w:val="77C34DDF"/>
    <w:rsid w:val="77E5221B"/>
    <w:rsid w:val="78115C0C"/>
    <w:rsid w:val="781F7061"/>
    <w:rsid w:val="7856B080"/>
    <w:rsid w:val="7898A79A"/>
    <w:rsid w:val="78AC5626"/>
    <w:rsid w:val="792A1C4D"/>
    <w:rsid w:val="792CEABD"/>
    <w:rsid w:val="794F8056"/>
    <w:rsid w:val="79889253"/>
    <w:rsid w:val="79D7F61F"/>
    <w:rsid w:val="7A46E4AA"/>
    <w:rsid w:val="7A883811"/>
    <w:rsid w:val="7A93D4BD"/>
    <w:rsid w:val="7A9AD1CA"/>
    <w:rsid w:val="7ACDFE91"/>
    <w:rsid w:val="7AD37F7C"/>
    <w:rsid w:val="7AD88C19"/>
    <w:rsid w:val="7AEA4A7B"/>
    <w:rsid w:val="7B3D245C"/>
    <w:rsid w:val="7B578A7A"/>
    <w:rsid w:val="7B75A84D"/>
    <w:rsid w:val="7BEC0C85"/>
    <w:rsid w:val="7C097CD9"/>
    <w:rsid w:val="7C108C4C"/>
    <w:rsid w:val="7C38C4D4"/>
    <w:rsid w:val="7C969329"/>
    <w:rsid w:val="7C96B305"/>
    <w:rsid w:val="7CD48AD6"/>
    <w:rsid w:val="7CF48A0E"/>
    <w:rsid w:val="7D0424C4"/>
    <w:rsid w:val="7D05AEF3"/>
    <w:rsid w:val="7D1E1768"/>
    <w:rsid w:val="7D2AB87D"/>
    <w:rsid w:val="7D73DD17"/>
    <w:rsid w:val="7DEE2F54"/>
    <w:rsid w:val="7E14A908"/>
    <w:rsid w:val="7E1CBBD6"/>
    <w:rsid w:val="7E9C158C"/>
    <w:rsid w:val="7EC3C0F0"/>
    <w:rsid w:val="7ED20CF7"/>
    <w:rsid w:val="7ED308F0"/>
    <w:rsid w:val="7F17319F"/>
    <w:rsid w:val="7F19C071"/>
    <w:rsid w:val="7F5D5B75"/>
    <w:rsid w:val="7F6345ED"/>
    <w:rsid w:val="7F8303E4"/>
    <w:rsid w:val="7F88681D"/>
    <w:rsid w:val="7FA6F09F"/>
    <w:rsid w:val="7FC575D1"/>
    <w:rsid w:val="7FDD37F4"/>
    <w:rsid w:val="7FF744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CB42B"/>
  <w15:docId w15:val="{CCAE05EA-4823-464C-9C6D-8A40BA5C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7F4C"/>
    <w:pPr>
      <w:tabs>
        <w:tab w:val="left" w:pos="576"/>
        <w:tab w:val="right" w:pos="9000"/>
      </w:tabs>
      <w:jc w:val="both"/>
    </w:pPr>
    <w:rPr>
      <w:rFonts w:ascii="Arial" w:hAnsi="Arial" w:cs="Arial"/>
      <w:sz w:val="22"/>
      <w:szCs w:val="22"/>
    </w:rPr>
  </w:style>
  <w:style w:type="paragraph" w:styleId="Heading1">
    <w:name w:val="heading 1"/>
    <w:basedOn w:val="Normal"/>
    <w:next w:val="Normal"/>
    <w:qFormat/>
    <w:rsid w:val="00B864F4"/>
    <w:pPr>
      <w:numPr>
        <w:numId w:val="2"/>
      </w:numPr>
      <w:jc w:val="center"/>
      <w:outlineLvl w:val="0"/>
    </w:pPr>
    <w:rPr>
      <w:b/>
    </w:rPr>
  </w:style>
  <w:style w:type="paragraph" w:styleId="Heading2">
    <w:name w:val="heading 2"/>
    <w:basedOn w:val="HeadingBold"/>
    <w:next w:val="Normal"/>
    <w:qFormat/>
    <w:rsid w:val="000474B4"/>
    <w:pPr>
      <w:outlineLvl w:val="1"/>
    </w:pPr>
  </w:style>
  <w:style w:type="paragraph" w:styleId="Heading4">
    <w:name w:val="heading 4"/>
    <w:basedOn w:val="Normal"/>
    <w:next w:val="Normal"/>
    <w:link w:val="Heading4Char"/>
    <w:semiHidden/>
    <w:unhideWhenUsed/>
    <w:qFormat/>
    <w:rsid w:val="008D4818"/>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old">
    <w:name w:val="Heading (Bold)"/>
    <w:basedOn w:val="Normal"/>
    <w:next w:val="Normal"/>
    <w:pPr>
      <w:keepNext/>
      <w:spacing w:after="240"/>
    </w:pPr>
    <w:rPr>
      <w:b/>
    </w:rPr>
  </w:style>
  <w:style w:type="paragraph" w:customStyle="1" w:styleId="HeadingCaps">
    <w:name w:val="Heading (Caps"/>
    <w:aliases w:val="Bold)"/>
    <w:basedOn w:val="HeadingBold"/>
    <w:next w:val="HeadingBold"/>
    <w:rPr>
      <w:caps/>
    </w:rPr>
  </w:style>
  <w:style w:type="paragraph" w:customStyle="1" w:styleId="ParaNumbered">
    <w:name w:val="Para (Numbered)"/>
    <w:basedOn w:val="Normal"/>
    <w:pPr>
      <w:spacing w:after="240"/>
    </w:pPr>
  </w:style>
  <w:style w:type="paragraph" w:customStyle="1" w:styleId="SubPara">
    <w:name w:val="Sub Para"/>
    <w:basedOn w:val="Normal"/>
    <w:pPr>
      <w:spacing w:after="240"/>
    </w:pPr>
  </w:style>
  <w:style w:type="paragraph" w:styleId="Footer">
    <w:name w:val="footer"/>
    <w:basedOn w:val="Normal"/>
    <w:pPr>
      <w:tabs>
        <w:tab w:val="center" w:pos="4153"/>
        <w:tab w:val="right" w:pos="8306"/>
      </w:tabs>
      <w:spacing w:after="240"/>
    </w:pPr>
  </w:style>
  <w:style w:type="character" w:styleId="PageNumber">
    <w:name w:val="page number"/>
    <w:basedOn w:val="DefaultParagraphFont"/>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067626"/>
    <w:pPr>
      <w:ind w:left="720"/>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locked/>
    <w:rsid w:val="003F2013"/>
    <w:rPr>
      <w:rFonts w:ascii="Arial" w:hAnsi="Arial" w:cs="Arial"/>
      <w:sz w:val="22"/>
      <w:szCs w:val="22"/>
    </w:rPr>
  </w:style>
  <w:style w:type="paragraph" w:styleId="BalloonText">
    <w:name w:val="Balloon Text"/>
    <w:basedOn w:val="Normal"/>
    <w:link w:val="BalloonTextChar"/>
    <w:rsid w:val="00F2015F"/>
    <w:rPr>
      <w:rFonts w:ascii="Segoe UI" w:hAnsi="Segoe UI" w:cs="Segoe UI"/>
      <w:sz w:val="18"/>
      <w:szCs w:val="18"/>
    </w:rPr>
  </w:style>
  <w:style w:type="character" w:customStyle="1" w:styleId="BalloonTextChar">
    <w:name w:val="Balloon Text Char"/>
    <w:link w:val="BalloonText"/>
    <w:rsid w:val="00F2015F"/>
    <w:rPr>
      <w:rFonts w:ascii="Segoe UI" w:hAnsi="Segoe UI" w:cs="Segoe UI"/>
      <w:sz w:val="18"/>
      <w:szCs w:val="18"/>
    </w:rPr>
  </w:style>
  <w:style w:type="paragraph" w:styleId="Header">
    <w:name w:val="header"/>
    <w:basedOn w:val="Normal"/>
    <w:link w:val="HeaderChar"/>
    <w:rsid w:val="00B864F4"/>
    <w:pPr>
      <w:tabs>
        <w:tab w:val="clear" w:pos="576"/>
        <w:tab w:val="clear" w:pos="9000"/>
        <w:tab w:val="center" w:pos="4513"/>
        <w:tab w:val="right" w:pos="9026"/>
      </w:tabs>
    </w:pPr>
  </w:style>
  <w:style w:type="character" w:customStyle="1" w:styleId="HeaderChar">
    <w:name w:val="Header Char"/>
    <w:link w:val="Header"/>
    <w:rsid w:val="00B864F4"/>
    <w:rPr>
      <w:rFonts w:ascii="Arial" w:hAnsi="Arial" w:cs="Arial"/>
      <w:sz w:val="22"/>
      <w:szCs w:val="22"/>
    </w:rPr>
  </w:style>
  <w:style w:type="table" w:styleId="TableGrid">
    <w:name w:val="Table Grid"/>
    <w:basedOn w:val="TableNormal"/>
    <w:rsid w:val="00125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1810"/>
    <w:pPr>
      <w:tabs>
        <w:tab w:val="clear" w:pos="576"/>
        <w:tab w:val="clear" w:pos="9000"/>
      </w:tabs>
      <w:spacing w:before="100" w:beforeAutospacing="1" w:after="100" w:afterAutospacing="1"/>
      <w:jc w:val="left"/>
    </w:pPr>
    <w:rPr>
      <w:rFonts w:ascii="Times New Roman" w:hAnsi="Times New Roman" w:cs="Times New Roman"/>
      <w:sz w:val="24"/>
      <w:szCs w:val="24"/>
    </w:rPr>
  </w:style>
  <w:style w:type="character" w:customStyle="1" w:styleId="Heading4Char">
    <w:name w:val="Heading 4 Char"/>
    <w:link w:val="Heading4"/>
    <w:semiHidden/>
    <w:rsid w:val="008D4818"/>
    <w:rPr>
      <w:rFonts w:ascii="Calibri" w:hAnsi="Calibri"/>
      <w:b/>
      <w:bCs/>
      <w:sz w:val="28"/>
      <w:szCs w:val="28"/>
    </w:rPr>
  </w:style>
  <w:style w:type="character" w:styleId="CommentReference">
    <w:name w:val="annotation reference"/>
    <w:basedOn w:val="DefaultParagraphFont"/>
    <w:rsid w:val="00AE44D9"/>
    <w:rPr>
      <w:sz w:val="16"/>
      <w:szCs w:val="16"/>
    </w:rPr>
  </w:style>
  <w:style w:type="paragraph" w:styleId="CommentText">
    <w:name w:val="annotation text"/>
    <w:basedOn w:val="Normal"/>
    <w:link w:val="CommentTextChar"/>
    <w:rsid w:val="00AE44D9"/>
    <w:rPr>
      <w:sz w:val="20"/>
      <w:szCs w:val="20"/>
    </w:rPr>
  </w:style>
  <w:style w:type="character" w:customStyle="1" w:styleId="CommentTextChar">
    <w:name w:val="Comment Text Char"/>
    <w:basedOn w:val="DefaultParagraphFont"/>
    <w:link w:val="CommentText"/>
    <w:rsid w:val="00AE44D9"/>
    <w:rPr>
      <w:rFonts w:ascii="Arial" w:hAnsi="Arial" w:cs="Arial"/>
    </w:rPr>
  </w:style>
  <w:style w:type="paragraph" w:styleId="CommentSubject">
    <w:name w:val="annotation subject"/>
    <w:basedOn w:val="CommentText"/>
    <w:next w:val="CommentText"/>
    <w:link w:val="CommentSubjectChar"/>
    <w:rsid w:val="00AE44D9"/>
    <w:rPr>
      <w:b/>
      <w:bCs/>
    </w:rPr>
  </w:style>
  <w:style w:type="character" w:customStyle="1" w:styleId="CommentSubjectChar">
    <w:name w:val="Comment Subject Char"/>
    <w:basedOn w:val="CommentTextChar"/>
    <w:link w:val="CommentSubject"/>
    <w:rsid w:val="00AE44D9"/>
    <w:rPr>
      <w:rFonts w:ascii="Arial" w:hAnsi="Arial" w:cs="Arial"/>
      <w:b/>
      <w:bCs/>
    </w:rPr>
  </w:style>
  <w:style w:type="paragraph" w:styleId="Revision">
    <w:name w:val="Revision"/>
    <w:hidden/>
    <w:uiPriority w:val="99"/>
    <w:semiHidden/>
    <w:rsid w:val="003E7D90"/>
    <w:rPr>
      <w:rFonts w:ascii="Arial" w:hAnsi="Arial" w:cs="Arial"/>
      <w:sz w:val="22"/>
      <w:szCs w:val="22"/>
    </w:rPr>
  </w:style>
  <w:style w:type="character" w:styleId="Hyperlink">
    <w:name w:val="Hyperlink"/>
    <w:basedOn w:val="DefaultParagraphFont"/>
    <w:rsid w:val="00563673"/>
    <w:rPr>
      <w:color w:val="0563C1" w:themeColor="hyperlink"/>
      <w:u w:val="single"/>
    </w:rPr>
  </w:style>
  <w:style w:type="character" w:styleId="UnresolvedMention">
    <w:name w:val="Unresolved Mention"/>
    <w:basedOn w:val="DefaultParagraphFont"/>
    <w:uiPriority w:val="99"/>
    <w:semiHidden/>
    <w:unhideWhenUsed/>
    <w:rsid w:val="00563673"/>
    <w:rPr>
      <w:color w:val="605E5C"/>
      <w:shd w:val="clear" w:color="auto" w:fill="E1DFDD"/>
    </w:rPr>
  </w:style>
  <w:style w:type="character" w:styleId="Mention">
    <w:name w:val="Mention"/>
    <w:basedOn w:val="DefaultParagraphFont"/>
    <w:uiPriority w:val="99"/>
    <w:unhideWhenUsed/>
    <w:rsid w:val="00291D2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78803">
      <w:bodyDiv w:val="1"/>
      <w:marLeft w:val="0"/>
      <w:marRight w:val="0"/>
      <w:marTop w:val="0"/>
      <w:marBottom w:val="0"/>
      <w:divBdr>
        <w:top w:val="none" w:sz="0" w:space="0" w:color="auto"/>
        <w:left w:val="none" w:sz="0" w:space="0" w:color="auto"/>
        <w:bottom w:val="none" w:sz="0" w:space="0" w:color="auto"/>
        <w:right w:val="none" w:sz="0" w:space="0" w:color="auto"/>
      </w:divBdr>
    </w:div>
    <w:div w:id="22637538">
      <w:bodyDiv w:val="1"/>
      <w:marLeft w:val="0"/>
      <w:marRight w:val="0"/>
      <w:marTop w:val="0"/>
      <w:marBottom w:val="0"/>
      <w:divBdr>
        <w:top w:val="none" w:sz="0" w:space="0" w:color="auto"/>
        <w:left w:val="none" w:sz="0" w:space="0" w:color="auto"/>
        <w:bottom w:val="none" w:sz="0" w:space="0" w:color="auto"/>
        <w:right w:val="none" w:sz="0" w:space="0" w:color="auto"/>
      </w:divBdr>
    </w:div>
    <w:div w:id="76486760">
      <w:bodyDiv w:val="1"/>
      <w:marLeft w:val="0"/>
      <w:marRight w:val="0"/>
      <w:marTop w:val="0"/>
      <w:marBottom w:val="0"/>
      <w:divBdr>
        <w:top w:val="none" w:sz="0" w:space="0" w:color="auto"/>
        <w:left w:val="none" w:sz="0" w:space="0" w:color="auto"/>
        <w:bottom w:val="none" w:sz="0" w:space="0" w:color="auto"/>
        <w:right w:val="none" w:sz="0" w:space="0" w:color="auto"/>
      </w:divBdr>
    </w:div>
    <w:div w:id="107358862">
      <w:bodyDiv w:val="1"/>
      <w:marLeft w:val="0"/>
      <w:marRight w:val="0"/>
      <w:marTop w:val="0"/>
      <w:marBottom w:val="0"/>
      <w:divBdr>
        <w:top w:val="none" w:sz="0" w:space="0" w:color="auto"/>
        <w:left w:val="none" w:sz="0" w:space="0" w:color="auto"/>
        <w:bottom w:val="none" w:sz="0" w:space="0" w:color="auto"/>
        <w:right w:val="none" w:sz="0" w:space="0" w:color="auto"/>
      </w:divBdr>
    </w:div>
    <w:div w:id="134880724">
      <w:bodyDiv w:val="1"/>
      <w:marLeft w:val="0"/>
      <w:marRight w:val="0"/>
      <w:marTop w:val="0"/>
      <w:marBottom w:val="0"/>
      <w:divBdr>
        <w:top w:val="none" w:sz="0" w:space="0" w:color="auto"/>
        <w:left w:val="none" w:sz="0" w:space="0" w:color="auto"/>
        <w:bottom w:val="none" w:sz="0" w:space="0" w:color="auto"/>
        <w:right w:val="none" w:sz="0" w:space="0" w:color="auto"/>
      </w:divBdr>
    </w:div>
    <w:div w:id="179467498">
      <w:bodyDiv w:val="1"/>
      <w:marLeft w:val="0"/>
      <w:marRight w:val="0"/>
      <w:marTop w:val="0"/>
      <w:marBottom w:val="0"/>
      <w:divBdr>
        <w:top w:val="none" w:sz="0" w:space="0" w:color="auto"/>
        <w:left w:val="none" w:sz="0" w:space="0" w:color="auto"/>
        <w:bottom w:val="none" w:sz="0" w:space="0" w:color="auto"/>
        <w:right w:val="none" w:sz="0" w:space="0" w:color="auto"/>
      </w:divBdr>
    </w:div>
    <w:div w:id="288976824">
      <w:bodyDiv w:val="1"/>
      <w:marLeft w:val="0"/>
      <w:marRight w:val="0"/>
      <w:marTop w:val="0"/>
      <w:marBottom w:val="0"/>
      <w:divBdr>
        <w:top w:val="none" w:sz="0" w:space="0" w:color="auto"/>
        <w:left w:val="none" w:sz="0" w:space="0" w:color="auto"/>
        <w:bottom w:val="none" w:sz="0" w:space="0" w:color="auto"/>
        <w:right w:val="none" w:sz="0" w:space="0" w:color="auto"/>
      </w:divBdr>
    </w:div>
    <w:div w:id="566572975">
      <w:bodyDiv w:val="1"/>
      <w:marLeft w:val="0"/>
      <w:marRight w:val="0"/>
      <w:marTop w:val="0"/>
      <w:marBottom w:val="0"/>
      <w:divBdr>
        <w:top w:val="none" w:sz="0" w:space="0" w:color="auto"/>
        <w:left w:val="none" w:sz="0" w:space="0" w:color="auto"/>
        <w:bottom w:val="none" w:sz="0" w:space="0" w:color="auto"/>
        <w:right w:val="none" w:sz="0" w:space="0" w:color="auto"/>
      </w:divBdr>
    </w:div>
    <w:div w:id="778599437">
      <w:bodyDiv w:val="1"/>
      <w:marLeft w:val="0"/>
      <w:marRight w:val="0"/>
      <w:marTop w:val="0"/>
      <w:marBottom w:val="0"/>
      <w:divBdr>
        <w:top w:val="none" w:sz="0" w:space="0" w:color="auto"/>
        <w:left w:val="none" w:sz="0" w:space="0" w:color="auto"/>
        <w:bottom w:val="none" w:sz="0" w:space="0" w:color="auto"/>
        <w:right w:val="none" w:sz="0" w:space="0" w:color="auto"/>
      </w:divBdr>
    </w:div>
    <w:div w:id="1701280439">
      <w:bodyDiv w:val="1"/>
      <w:marLeft w:val="0"/>
      <w:marRight w:val="0"/>
      <w:marTop w:val="0"/>
      <w:marBottom w:val="0"/>
      <w:divBdr>
        <w:top w:val="none" w:sz="0" w:space="0" w:color="auto"/>
        <w:left w:val="none" w:sz="0" w:space="0" w:color="auto"/>
        <w:bottom w:val="none" w:sz="0" w:space="0" w:color="auto"/>
        <w:right w:val="none" w:sz="0" w:space="0" w:color="auto"/>
      </w:divBdr>
    </w:div>
    <w:div w:id="1702777482">
      <w:bodyDiv w:val="1"/>
      <w:marLeft w:val="0"/>
      <w:marRight w:val="0"/>
      <w:marTop w:val="0"/>
      <w:marBottom w:val="0"/>
      <w:divBdr>
        <w:top w:val="none" w:sz="0" w:space="0" w:color="auto"/>
        <w:left w:val="none" w:sz="0" w:space="0" w:color="auto"/>
        <w:bottom w:val="none" w:sz="0" w:space="0" w:color="auto"/>
        <w:right w:val="none" w:sz="0" w:space="0" w:color="auto"/>
      </w:divBdr>
    </w:div>
    <w:div w:id="1980764624">
      <w:bodyDiv w:val="1"/>
      <w:marLeft w:val="0"/>
      <w:marRight w:val="0"/>
      <w:marTop w:val="0"/>
      <w:marBottom w:val="0"/>
      <w:divBdr>
        <w:top w:val="none" w:sz="0" w:space="0" w:color="auto"/>
        <w:left w:val="none" w:sz="0" w:space="0" w:color="auto"/>
        <w:bottom w:val="none" w:sz="0" w:space="0" w:color="auto"/>
        <w:right w:val="none" w:sz="0" w:space="0" w:color="auto"/>
      </w:divBdr>
    </w:div>
    <w:div w:id="2041320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microsoft.com/office/2019/05/relationships/documenttasks" Target="documenttasks/documenttasks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B86B2E8C-DFDA-4353-92D0-B2274C68D5B1}">
    <t:Anchor>
      <t:Comment id="202774013"/>
    </t:Anchor>
    <t:History>
      <t:Event id="{0CD92D9F-2B4B-4CA3-B347-36C931ACEA1C}" time="2024-06-05T08:37:20.291Z">
        <t:Attribution userId="S::julie.maher@forestry.gov.scot::32e5a4d1-bc56-44fa-abf6-58d8f4fa8667" userProvider="AD" userName="Julie Maher"/>
        <t:Anchor>
          <t:Comment id="202774013"/>
        </t:Anchor>
        <t:Create/>
      </t:Event>
      <t:Event id="{2A9AF9F5-C0B8-4751-B0B1-43C8A386760F}" time="2024-06-05T08:37:20.291Z">
        <t:Attribution userId="S::julie.maher@forestry.gov.scot::32e5a4d1-bc56-44fa-abf6-58d8f4fa8667" userProvider="AD" userName="Julie Maher"/>
        <t:Anchor>
          <t:Comment id="202774013"/>
        </t:Anchor>
        <t:Assign userId="S::Louise.Maclean@forestry.gov.scot::2f3a6e96-bcb8-4e2a-a870-37f3ab62fdb6" userProvider="AD" userName="Louise Maclean"/>
      </t:Event>
      <t:Event id="{EB65F813-F986-4695-859C-941D8F354EBE}" time="2024-06-05T08:37:20.291Z">
        <t:Attribution userId="S::julie.maher@forestry.gov.scot::32e5a4d1-bc56-44fa-abf6-58d8f4fa8667" userProvider="AD" userName="Julie Maher"/>
        <t:Anchor>
          <t:Comment id="202774013"/>
        </t:Anchor>
        <t:SetTitle title="@Louise Maclean Louise to see if can find form, ask audit if not"/>
      </t:Event>
      <t:Event id="{E6FA3C93-FB0D-457B-BAE3-7836698146EE}" time="2024-07-17T12:50:52.207Z">
        <t:Attribution userId="S::jonathan.taylor@forestry.gov.scot::3be78f39-4677-4020-8741-9285fb893fb5" userProvider="AD" userName="Jonathan Taylor"/>
        <t:Anchor>
          <t:Comment id="606647564"/>
        </t:Anchor>
        <t:UnassignAll/>
      </t:Event>
      <t:Event id="{B4B66311-3EB4-4164-91A8-95C0D6287DF3}" time="2024-07-17T12:50:52.207Z">
        <t:Attribution userId="S::jonathan.taylor@forestry.gov.scot::3be78f39-4677-4020-8741-9285fb893fb5" userProvider="AD" userName="Jonathan Taylor"/>
        <t:Anchor>
          <t:Comment id="606647564"/>
        </t:Anchor>
        <t:Assign userId="S::Julie.Maher@forestry.gov.scot::32e5a4d1-bc56-44fa-abf6-58d8f4fa8667" userProvider="AD" userName="Julie Maher"/>
      </t:Event>
    </t:History>
  </t:Task>
  <t:Task id="{1CBC765F-5B1D-4524-A1F3-6AE23CB2AD13}">
    <t:Anchor>
      <t:Comment id="373491720"/>
    </t:Anchor>
    <t:History>
      <t:Event id="{7E314BF5-344B-4AF2-A9B6-8CB80F0A29F3}" time="2024-07-17T14:41:27.397Z">
        <t:Attribution userId="S::jonathan.taylor@forestry.gov.scot::3be78f39-4677-4020-8741-9285fb893fb5" userProvider="AD" userName="Jonathan Taylor"/>
        <t:Anchor>
          <t:Comment id="373491720"/>
        </t:Anchor>
        <t:Create/>
      </t:Event>
      <t:Event id="{E3C42FED-6F33-42BE-914C-57B6064314FE}" time="2024-07-17T14:41:27.397Z">
        <t:Attribution userId="S::jonathan.taylor@forestry.gov.scot::3be78f39-4677-4020-8741-9285fb893fb5" userProvider="AD" userName="Jonathan Taylor"/>
        <t:Anchor>
          <t:Comment id="373491720"/>
        </t:Anchor>
        <t:Assign userId="S::Julie.Maher@forestry.gov.scot::32e5a4d1-bc56-44fa-abf6-58d8f4fa8667" userProvider="AD" userName="Julie Maher"/>
      </t:Event>
      <t:Event id="{4C77F4EF-FA8B-489D-972F-A33A0ECB12A1}" time="2024-07-17T14:41:27.397Z">
        <t:Attribution userId="S::jonathan.taylor@forestry.gov.scot::3be78f39-4677-4020-8741-9285fb893fb5" userProvider="AD" userName="Jonathan Taylor"/>
        <t:Anchor>
          <t:Comment id="373491720"/>
        </t:Anchor>
        <t:SetTitle title="@Julie Maher Not sure what this means?"/>
      </t:Event>
      <t:Event id="{34C60D66-866C-4E57-9BE8-B7D85D2DA3DF}" time="2024-07-22T08:12:59.947Z">
        <t:Attribution userId="S::julie.maher@forestry.gov.scot::32e5a4d1-bc56-44fa-abf6-58d8f4fa8667" userProvider="AD" userName="Julie Maher"/>
        <t:Progress percentComplete="100"/>
      </t:Event>
    </t:History>
  </t:Task>
  <t:Task id="{0E9C72F1-388A-4A5B-A23A-BF71A3EDEC87}">
    <t:Anchor>
      <t:Comment id="824463587"/>
    </t:Anchor>
    <t:History>
      <t:Event id="{0290E372-CE54-46F5-8CA8-B904CC022227}" time="2024-07-17T14:41:27.397Z">
        <t:Attribution userId="S::jonathan.taylor@forestry.gov.scot::3be78f39-4677-4020-8741-9285fb893fb5" userProvider="AD" userName="Jonathan Taylor"/>
        <t:Anchor>
          <t:Comment id="824463587"/>
        </t:Anchor>
        <t:Create/>
      </t:Event>
      <t:Event id="{F79F2216-20AA-48D9-9039-082F3C3F84D8}" time="2024-07-17T14:41:27.397Z">
        <t:Attribution userId="S::jonathan.taylor@forestry.gov.scot::3be78f39-4677-4020-8741-9285fb893fb5" userProvider="AD" userName="Jonathan Taylor"/>
        <t:Anchor>
          <t:Comment id="824463587"/>
        </t:Anchor>
        <t:Assign userId="S::Julie.Maher@forestry.gov.scot::32e5a4d1-bc56-44fa-abf6-58d8f4fa8667" userProvider="AD" userName="Julie Maher"/>
      </t:Event>
      <t:Event id="{32924C8A-3E62-40FE-9FC5-A2AC89633BD5}" time="2024-07-17T14:41:27.397Z">
        <t:Attribution userId="S::jonathan.taylor@forestry.gov.scot::3be78f39-4677-4020-8741-9285fb893fb5" userProvider="AD" userName="Jonathan Taylor"/>
        <t:Anchor>
          <t:Comment id="824463587"/>
        </t:Anchor>
        <t:SetTitle title="@Julie Maher Not sure what this means?"/>
      </t:Event>
      <t:Event id="{D8389A03-06D0-49D9-91DC-1FF1453D9D4A}" time="2024-07-22T08:12:55.369Z">
        <t:Attribution userId="S::julie.maher@forestry.gov.scot::32e5a4d1-bc56-44fa-abf6-58d8f4fa8667" userProvider="AD" userName="Julie Maher"/>
        <t:Progress percentComplete="100"/>
      </t:Event>
    </t:History>
  </t:Task>
  <t:Task id="{122357D9-B24D-40FA-84B3-97D64754774E}">
    <t:Anchor>
      <t:Comment id="1170949475"/>
    </t:Anchor>
    <t:History>
      <t:Event id="{315041E8-0592-47D8-87EC-BAF7E620D1CF}" time="2024-07-22T15:10:23.975Z">
        <t:Attribution userId="S::jonathan.taylor@forestry.gov.scot::3be78f39-4677-4020-8741-9285fb893fb5" userProvider="AD" userName="Jonathan Taylor"/>
        <t:Anchor>
          <t:Comment id="1170949475"/>
        </t:Anchor>
        <t:Create/>
      </t:Event>
      <t:Event id="{0BED493E-32BB-4D7C-9E0F-5677FB976B0B}" time="2024-07-22T15:10:23.975Z">
        <t:Attribution userId="S::jonathan.taylor@forestry.gov.scot::3be78f39-4677-4020-8741-9285fb893fb5" userProvider="AD" userName="Jonathan Taylor"/>
        <t:Anchor>
          <t:Comment id="1170949475"/>
        </t:Anchor>
        <t:Assign userId="S::Julie.Maher@forestry.gov.scot::32e5a4d1-bc56-44fa-abf6-58d8f4fa8667" userProvider="AD" userName="Julie Maher"/>
      </t:Event>
      <t:Event id="{0113877A-2685-432D-9ED4-365EEF917EBA}" time="2024-07-22T15:10:23.975Z">
        <t:Attribution userId="S::jonathan.taylor@forestry.gov.scot::3be78f39-4677-4020-8741-9285fb893fb5" userProvider="AD" userName="Jonathan Taylor"/>
        <t:Anchor>
          <t:Comment id="1170949475"/>
        </t:Anchor>
        <t:SetTitle title="@Julie Maher can you put all the new actions into the table at the start. thanks"/>
      </t:Event>
      <t:Event id="{5F7C0335-4B69-43AF-8224-9F444DB426F3}" time="2024-07-23T09:11:52.018Z">
        <t:Attribution userId="S::julie.maher@forestry.gov.scot::32e5a4d1-bc56-44fa-abf6-58d8f4fa8667" userProvider="AD" userName="Julie Maher"/>
        <t:Anchor>
          <t:Comment id="555825480"/>
        </t:Anchor>
        <t:UnassignAll/>
      </t:Event>
      <t:Event id="{F793CD16-8E91-4FEE-8831-0E0BCE983AF4}" time="2024-07-23T09:11:52.018Z">
        <t:Attribution userId="S::julie.maher@forestry.gov.scot::32e5a4d1-bc56-44fa-abf6-58d8f4fa8667" userProvider="AD" userName="Julie Maher"/>
        <t:Anchor>
          <t:Comment id="555825480"/>
        </t:Anchor>
        <t:Assign userId="S::Jonathan.Taylor@forestry.gov.scot::3be78f39-4677-4020-8741-9285fb893fb5" userProvider="AD" userName="Jonathan Taylor"/>
      </t:Event>
    </t:History>
  </t:Task>
  <t:Task id="{060E7DE9-ECE8-4A39-B024-24C4546D01DD}">
    <t:Anchor>
      <t:Comment id="200210275"/>
    </t:Anchor>
    <t:History>
      <t:Event id="{D6399D1C-666B-4D0F-B4B3-CE5C1C029F45}" time="2024-07-23T09:55:24.397Z">
        <t:Attribution userId="S::jonathan.taylor@forestry.gov.scot::3be78f39-4677-4020-8741-9285fb893fb5" userProvider="AD" userName="Jonathan Taylor"/>
        <t:Anchor>
          <t:Comment id="200210275"/>
        </t:Anchor>
        <t:Create/>
      </t:Event>
      <t:Event id="{3236042C-67A5-4D6F-B5C3-8DEC16F30323}" time="2024-07-23T09:55:24.397Z">
        <t:Attribution userId="S::jonathan.taylor@forestry.gov.scot::3be78f39-4677-4020-8741-9285fb893fb5" userProvider="AD" userName="Jonathan Taylor"/>
        <t:Anchor>
          <t:Comment id="200210275"/>
        </t:Anchor>
        <t:Assign userId="S::Julie.Maher@forestry.gov.scot::32e5a4d1-bc56-44fa-abf6-58d8f4fa8667" userProvider="AD" userName="Julie Maher"/>
      </t:Event>
      <t:Event id="{0DD53C6B-D7FA-46F3-8842-778FA07A47E6}" time="2024-07-23T09:55:24.397Z">
        <t:Attribution userId="S::jonathan.taylor@forestry.gov.scot::3be78f39-4677-4020-8741-9285fb893fb5" userProvider="AD" userName="Jonathan Taylor"/>
        <t:Anchor>
          <t:Comment id="200210275"/>
        </t:Anchor>
        <t:SetTitle title="@Julie Maher might be worth flagging this to Gary, so he knows what it relates to, as he might have forgotten"/>
      </t:Event>
      <t:Event id="{2AFA4A61-24B0-45E3-BCD0-0882DCCE13A7}" time="2024-07-23T09:59:24.825Z">
        <t:Attribution userId="S::julie.maher@forestry.gov.scot::32e5a4d1-bc56-44fa-abf6-58d8f4fa8667" userProvider="AD" userName="Julie Maher"/>
        <t:Progress percentComplete="100"/>
      </t:Event>
    </t:History>
  </t:Task>
  <t:Task id="{FE3A5C94-E179-49CF-A6C2-1EFDC6EE8AF9}">
    <t:Anchor>
      <t:Comment id="793279632"/>
    </t:Anchor>
    <t:History>
      <t:Event id="{2245BBEF-46B7-401B-B45B-3293AC503672}" time="2024-07-22T15:17:08.099Z">
        <t:Attribution userId="S::jonathan.taylor@forestry.gov.scot::3be78f39-4677-4020-8741-9285fb893fb5" userProvider="AD" userName="Jonathan Taylor"/>
        <t:Anchor>
          <t:Comment id="793279632"/>
        </t:Anchor>
        <t:Create/>
      </t:Event>
      <t:Event id="{7F246CA9-8B17-49C0-9667-EF57B6464D9E}" time="2024-07-22T15:17:08.099Z">
        <t:Attribution userId="S::jonathan.taylor@forestry.gov.scot::3be78f39-4677-4020-8741-9285fb893fb5" userProvider="AD" userName="Jonathan Taylor"/>
        <t:Anchor>
          <t:Comment id="793279632"/>
        </t:Anchor>
        <t:Assign userId="S::Julie.Maher@forestry.gov.scot::32e5a4d1-bc56-44fa-abf6-58d8f4fa8667" userProvider="AD" userName="Julie Maher"/>
      </t:Event>
      <t:Event id="{3D9F9DAD-AE17-4879-8BA6-FE88B25F06ED}" time="2024-07-22T15:17:08.099Z">
        <t:Attribution userId="S::jonathan.taylor@forestry.gov.scot::3be78f39-4677-4020-8741-9285fb893fb5" userProvider="AD" userName="Jonathan Taylor"/>
        <t:Anchor>
          <t:Comment id="793279632"/>
        </t:Anchor>
        <t:SetTitle title="@Julie Maher not sure what CT values are?"/>
      </t:Event>
    </t:History>
  </t:Task>
  <t:Task id="{4C757C61-AF0D-497B-BCA7-1ADADCBC984D}">
    <t:Anchor>
      <t:Comment id="1080008293"/>
    </t:Anchor>
    <t:History>
      <t:Event id="{D44E734B-0370-46A8-BA72-4E2B790F490F}" time="2024-06-05T08:37:20.291Z">
        <t:Attribution userId="S::julie.maher@forestry.gov.scot::32e5a4d1-bc56-44fa-abf6-58d8f4fa8667" userProvider="AD" userName="Julie Maher"/>
        <t:Anchor>
          <t:Comment id="1080008293"/>
        </t:Anchor>
        <t:Create/>
      </t:Event>
      <t:Event id="{7D71554E-DB71-4A20-BF70-79182A7EAD1A}" time="2024-06-05T08:37:20.291Z">
        <t:Attribution userId="S::julie.maher@forestry.gov.scot::32e5a4d1-bc56-44fa-abf6-58d8f4fa8667" userProvider="AD" userName="Julie Maher"/>
        <t:Anchor>
          <t:Comment id="1080008293"/>
        </t:Anchor>
        <t:Assign userId="S::Louise.Maclean@forestry.gov.scot::2f3a6e96-bcb8-4e2a-a870-37f3ab62fdb6" userProvider="AD" userName="Louise Maclean"/>
      </t:Event>
      <t:Event id="{B7EDF8B4-DC62-43CC-8237-8C181C1106BB}" time="2024-06-05T08:37:20.291Z">
        <t:Attribution userId="S::julie.maher@forestry.gov.scot::32e5a4d1-bc56-44fa-abf6-58d8f4fa8667" userProvider="AD" userName="Julie Maher"/>
        <t:Anchor>
          <t:Comment id="1080008293"/>
        </t:Anchor>
        <t:SetTitle title="@Louise Maclean Louise to see if can find form, ask audit if not"/>
      </t:Event>
      <t:Event id="{92D7C515-3406-47BA-96F6-4CF69A4FEE23}" time="2024-07-17T12:50:52.207Z">
        <t:Attribution userId="S::jonathan.taylor@forestry.gov.scot::3be78f39-4677-4020-8741-9285fb893fb5" userProvider="AD" userName="Jonathan Taylor"/>
        <t:Anchor>
          <t:Comment id="939130276"/>
        </t:Anchor>
        <t:UnassignAll/>
      </t:Event>
      <t:Event id="{ED59ED17-37C1-426E-9B3B-8B1C314F55E4}" time="2024-07-17T12:50:52.207Z">
        <t:Attribution userId="S::jonathan.taylor@forestry.gov.scot::3be78f39-4677-4020-8741-9285fb893fb5" userProvider="AD" userName="Jonathan Taylor"/>
        <t:Anchor>
          <t:Comment id="939130276"/>
        </t:Anchor>
        <t:Assign userId="S::Julie.Maher@forestry.gov.scot::32e5a4d1-bc56-44fa-abf6-58d8f4fa8667" userProvider="AD" userName="Julie Maher"/>
      </t:Event>
      <t:Event id="{E2A5CDF1-AC35-4CE4-A63D-94320513659A}" time="2024-07-23T08:32:40.405Z">
        <t:Attribution userId="S::julie.maher@forestry.gov.scot::32e5a4d1-bc56-44fa-abf6-58d8f4fa8667" userProvider="AD" userName="Julie Maher"/>
        <t:Progress percentComplete="100"/>
      </t:Event>
    </t:History>
  </t:Task>
  <t:Task id="{C2A7D9D2-46D8-4403-81A9-1EC87F8BE3BD}">
    <t:Anchor>
      <t:Comment id="1440839043"/>
    </t:Anchor>
    <t:History>
      <t:Event id="{B162CED1-F8B6-451E-BC04-CEE125642A6E}" time="2024-07-23T09:54:06.816Z">
        <t:Attribution userId="S::jonathan.taylor@forestry.gov.scot::3be78f39-4677-4020-8741-9285fb893fb5" userProvider="AD" userName="Jonathan Taylor"/>
        <t:Anchor>
          <t:Comment id="1440839043"/>
        </t:Anchor>
        <t:Create/>
      </t:Event>
      <t:Event id="{869B8BE9-CD2E-4785-83E8-F666C887A58B}" time="2024-07-23T09:54:06.816Z">
        <t:Attribution userId="S::jonathan.taylor@forestry.gov.scot::3be78f39-4677-4020-8741-9285fb893fb5" userProvider="AD" userName="Jonathan Taylor"/>
        <t:Anchor>
          <t:Comment id="1440839043"/>
        </t:Anchor>
        <t:Assign userId="S::Louise.Maclean@forestry.gov.scot::2f3a6e96-bcb8-4e2a-a870-37f3ab62fdb6" userProvider="AD" userName="Louise Maclean"/>
      </t:Event>
      <t:Event id="{06B02990-BA1A-4146-BDF9-40F30D7CC65C}" time="2024-07-23T09:54:06.816Z">
        <t:Attribution userId="S::jonathan.taylor@forestry.gov.scot::3be78f39-4677-4020-8741-9285fb893fb5" userProvider="AD" userName="Jonathan Taylor"/>
        <t:Anchor>
          <t:Comment id="1440839043"/>
        </t:Anchor>
        <t:SetTitle title="@Louise Maclean Think we can say this has been done, not a big thing"/>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A47819903</value>
    </field>
    <field name="Objective-Title">
      <value order="0">01-24 Draft Minutes from December 2023 - March 2024</value>
    </field>
    <field name="Objective-Description">
      <value order="0"/>
    </field>
    <field name="Objective-CreationStamp">
      <value order="0">2024-03-21T14:23:38Z</value>
    </field>
    <field name="Objective-IsApproved">
      <value order="0">false</value>
    </field>
    <field name="Objective-IsPublished">
      <value order="0">true</value>
    </field>
    <field name="Objective-DatePublished">
      <value order="0">2024-03-21T14:23:39Z</value>
    </field>
    <field name="Objective-ModificationStamp">
      <value order="0">2024-03-21T14:23:40Z</value>
    </field>
    <field name="Objective-Owner">
      <value order="0">Crawley, Rona R (U322618)</value>
    </field>
    <field name="Objective-Path">
      <value order="0">Objective Global Folder:Scottish Forestry File Plan:Business Administration:Governance:Administration:Committees and Groups - Administration (Scottish Forestry):Audit and Assurance Committee Meetings - Papers and Minutes: 2019-2024</value>
    </field>
    <field name="Objective-Parent">
      <value order="0">Audit and Assurance Committee Meetings - Papers and Minutes: 2019-2024</value>
    </field>
    <field name="Objective-State">
      <value order="0">Published</value>
    </field>
    <field name="Objective-VersionId">
      <value order="0">vA71790575</value>
    </field>
    <field name="Objective-Version">
      <value order="0">1.0</value>
    </field>
    <field name="Objective-VersionNumber">
      <value order="0">1</value>
    </field>
    <field name="Objective-VersionComment">
      <value order="0"/>
    </field>
    <field name="Objective-FileNumber">
      <value order="0">INTCOMM/1507</value>
    </field>
    <field name="Objective-Classification">
      <value order="0">OFFICIAL-SENSITIVE</value>
    </field>
    <field name="Objective-Caveats">
      <value order="0">Caveat for Scottish Forestry</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E3F8D5C2-269E-4B5B-A162-5E073897D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1727</Words>
  <Characters>9846</Characters>
  <Application>Microsoft Office Word</Application>
  <DocSecurity>0</DocSecurity>
  <Lines>82</Lines>
  <Paragraphs>23</Paragraphs>
  <ScaleCrop>false</ScaleCrop>
  <Company>Forestry Commission</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FORMATTING OF, AND TEMPLATE FOR, FCS MANAGEMENT BOARD PAPERS</dc:title>
  <dc:subject/>
  <dc:creator>Forestry Commission</dc:creator>
  <cp:keywords/>
  <dc:description/>
  <cp:lastModifiedBy>Louise Maclean</cp:lastModifiedBy>
  <cp:revision>10</cp:revision>
  <cp:lastPrinted>2019-12-11T00:37:00Z</cp:lastPrinted>
  <dcterms:created xsi:type="dcterms:W3CDTF">2024-08-08T13:08:00Z</dcterms:created>
  <dcterms:modified xsi:type="dcterms:W3CDTF">2024-08-21T09:54:00Z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A47819903</vt:lpwstr>
  </property>
  <property fmtid="{D5CDD505-2E9C-101B-9397-08002B2CF9AE}" pid="4" name="Objective-Title">
    <vt:lpwstr>01-24 Draft Minutes from December 2023 - March 2024</vt:lpwstr>
  </property>
  <property fmtid="{D5CDD505-2E9C-101B-9397-08002B2CF9AE}" pid="5" name="Objective-Description">
    <vt:lpwstr/>
  </property>
  <property fmtid="{D5CDD505-2E9C-101B-9397-08002B2CF9AE}" pid="6" name="Objective-CreationStamp">
    <vt:filetime>2024-03-21T14:23:38Z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2024-03-21T14:23:39Z</vt:filetime>
  </property>
  <property fmtid="{D5CDD505-2E9C-101B-9397-08002B2CF9AE}" pid="10" name="Objective-ModificationStamp">
    <vt:filetime>2024-03-21T14:23:40Z</vt:filetime>
  </property>
  <property fmtid="{D5CDD505-2E9C-101B-9397-08002B2CF9AE}" pid="11" name="Objective-Owner">
    <vt:lpwstr>Crawley, Rona R (U322618)</vt:lpwstr>
  </property>
  <property fmtid="{D5CDD505-2E9C-101B-9397-08002B2CF9AE}" pid="12" name="Objective-Path">
    <vt:lpwstr>Objective Global Folder:Scottish Forestry File Plan:Business Administration:Governance:Administration:Committees and Groups - Administration (Scottish Forestry):Audit and Assurance Committee Meetings - Papers and Minutes: 2019-2024</vt:lpwstr>
  </property>
  <property fmtid="{D5CDD505-2E9C-101B-9397-08002B2CF9AE}" pid="13" name="Objective-Parent">
    <vt:lpwstr>Audit and Assurance Committee Meetings - Papers and Minutes: 2019-2024</vt:lpwstr>
  </property>
  <property fmtid="{D5CDD505-2E9C-101B-9397-08002B2CF9AE}" pid="14" name="Objective-State">
    <vt:lpwstr>Published</vt:lpwstr>
  </property>
  <property fmtid="{D5CDD505-2E9C-101B-9397-08002B2CF9AE}" pid="15" name="Objective-VersionId">
    <vt:lpwstr>vA71790575</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INTCOMM/1507</vt:lpwstr>
  </property>
  <property fmtid="{D5CDD505-2E9C-101B-9397-08002B2CF9AE}" pid="20" name="Objective-Classification">
    <vt:lpwstr>OFFICIAL-SENSITIVE</vt:lpwstr>
  </property>
  <property fmtid="{D5CDD505-2E9C-101B-9397-08002B2CF9AE}" pid="21" name="Objective-Caveats">
    <vt:lpwstr>Caveat for Scottish Forestry</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